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1"/>
        <w:gridCol w:w="5808"/>
        <w:gridCol w:w="2610"/>
      </w:tblGrid>
      <w:tr w:rsidR="003C51CB" w:rsidTr="00C6356A">
        <w:trPr>
          <w:cantSplit/>
          <w:trHeight w:val="2859"/>
        </w:trPr>
        <w:tc>
          <w:tcPr>
            <w:tcW w:w="193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3C51CB" w:rsidRDefault="00C6356A" w:rsidP="0092681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5528EEB" wp14:editId="2B41AA22">
                      <wp:simplePos x="0" y="0"/>
                      <wp:positionH relativeFrom="column">
                        <wp:posOffset>-64721</wp:posOffset>
                      </wp:positionH>
                      <wp:positionV relativeFrom="paragraph">
                        <wp:posOffset>178996</wp:posOffset>
                      </wp:positionV>
                      <wp:extent cx="1187533" cy="969645"/>
                      <wp:effectExtent l="0" t="0" r="12700" b="2095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533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681B" w:rsidRDefault="0092681B" w:rsidP="003C51CB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C6356A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92681B" w:rsidRPr="00C6356A" w:rsidRDefault="0092681B" w:rsidP="003C51CB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C6356A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 в 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left:0;text-align:left;margin-left:-5.1pt;margin-top:14.1pt;width:93.5pt;height:76.35pt;z-index:251660288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ZFMQA&#10;AADaAAAADwAAAGRycy9kb3ducmV2LnhtbESPzW7CMBCE70i8g7VIvYET1CIaMAiqlvbITw/tbRUv&#10;SUS8jmyXpHn6uhISx9HMfKNZrjtTiys5X1lWkE4SEMS51RUXCj5Pb+M5CB+QNdaWScEveVivhoMl&#10;Ztq2fKDrMRQiQthnqKAMocmk9HlJBv3ENsTRO1tnMETpCqkdthFuajlNkpk0WHFcKLGhl5Lyy/HH&#10;KHje677vXfjavu4e0/S7NcX7fKfUw6jbLEAE6sI9fGt/aAVP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22RT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    <v:stroke joinstyle="round"/>
                        <v:textbox inset="0,0,0,0">
                          <w:txbxContent>
                            <w:p w:rsidR="0092681B" w:rsidRDefault="0092681B" w:rsidP="003C51CB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C6356A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92681B" w:rsidRPr="00C6356A" w:rsidRDefault="0092681B" w:rsidP="003C51CB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C6356A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 в 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51CB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28AF40" wp14:editId="60D7D602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7" name="Рисунок 7" descr="34198230-Book-and-sun-Education-icon-conceptual-logo-Stock-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4198230-Book-and-sun-Education-icon-conceptual-logo-Stock-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3C51CB" w:rsidRDefault="003C51CB" w:rsidP="0092681B">
            <w:pPr>
              <w:pStyle w:val="1"/>
              <w:framePr w:wrap="notBeside"/>
              <w:spacing w:line="276" w:lineRule="auto"/>
              <w:rPr>
                <w:rFonts w:eastAsiaTheme="minorEastAsia"/>
                <w:b/>
                <w:bCs/>
                <w:sz w:val="72"/>
              </w:rPr>
            </w:pPr>
            <w:r>
              <w:rPr>
                <w:rFonts w:eastAsiaTheme="minorEastAsia"/>
                <w:sz w:val="72"/>
              </w:rPr>
              <w:t xml:space="preserve">Дубовский        </w:t>
            </w:r>
          </w:p>
          <w:p w:rsidR="003C51CB" w:rsidRDefault="003C51CB" w:rsidP="0092681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261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3C51CB" w:rsidRDefault="003C51CB" w:rsidP="0092681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C51CB" w:rsidRDefault="003C51CB" w:rsidP="0092681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5339E790" wp14:editId="6F755B2C">
                      <wp:simplePos x="0" y="0"/>
                      <wp:positionH relativeFrom="column">
                        <wp:posOffset>456692</wp:posOffset>
                      </wp:positionH>
                      <wp:positionV relativeFrom="paragraph">
                        <wp:posOffset>-1270</wp:posOffset>
                      </wp:positionV>
                      <wp:extent cx="812800" cy="635000"/>
                      <wp:effectExtent l="0" t="0" r="25400" b="1270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681B" w:rsidRDefault="0092681B" w:rsidP="003C51CB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№1</w:t>
                                    </w:r>
                                    <w:r w:rsidR="000157D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9" style="position:absolute;left:0;text-align:left;margin-left:35.95pt;margin-top:-.1pt;width:64pt;height:50pt;z-index:251661312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vpcIA&#10;AADaAAAADwAAAGRycy9kb3ducmV2LnhtbESPQYvCMBSE7wv+h/AEb2tqD+5ajSLCguhh2dof8Gie&#10;bWnzUpOs1n9vBMHjMDPfMKvNYDpxJecbywpm0wQEcWl1w5WC4vTz+Q3CB2SNnWVScCcPm/XoY4WZ&#10;tjf+o2seKhEh7DNUUIfQZ1L6siaDfmp74uidrTMYonSV1A5vEW46mSbJXBpsOC7U2NOuprLN/42C&#10;XbI4lG6bF19tms/by7k4Hn9bpSbjYbsEEWgI7/CrvdcKUnhei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m+lwgAAANoAAAAPAAAAAAAAAAAAAAAAAJgCAABkcnMvZG93&#10;bnJldi54bWxQSwUGAAAAAAQABAD1AAAAhwMAAAAA&#10;" fillcolor="#9cf" strokeweight=".26mm"/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92681B" w:rsidRDefault="0092681B" w:rsidP="003C51C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№1</w:t>
                              </w:r>
                              <w:r w:rsidR="000157D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C51CB" w:rsidRDefault="003C51CB" w:rsidP="0092681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C51CB" w:rsidRDefault="003C51CB" w:rsidP="0092681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C51CB" w:rsidRDefault="003C51CB" w:rsidP="0092681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C51CB" w:rsidRDefault="003C51CB" w:rsidP="0092681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C51CB" w:rsidRDefault="003C51CB" w:rsidP="0092681B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0157DA">
              <w:rPr>
                <w:b/>
                <w:bCs/>
                <w:sz w:val="28"/>
                <w:szCs w:val="28"/>
              </w:rPr>
              <w:t>1</w:t>
            </w:r>
            <w:r w:rsidR="004E501C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4E501C">
              <w:rPr>
                <w:b/>
                <w:bCs/>
                <w:sz w:val="28"/>
                <w:szCs w:val="28"/>
              </w:rPr>
              <w:t>октя</w:t>
            </w:r>
            <w:r>
              <w:rPr>
                <w:b/>
                <w:bCs/>
                <w:sz w:val="28"/>
                <w:szCs w:val="28"/>
              </w:rPr>
              <w:t>бря</w:t>
            </w:r>
          </w:p>
          <w:p w:rsidR="003C51CB" w:rsidRDefault="003C51CB" w:rsidP="0092681B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2019 г.</w:t>
            </w:r>
          </w:p>
        </w:tc>
      </w:tr>
      <w:tr w:rsidR="003C51CB" w:rsidTr="00C6356A">
        <w:trPr>
          <w:cantSplit/>
        </w:trPr>
        <w:tc>
          <w:tcPr>
            <w:tcW w:w="193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3C51CB" w:rsidRDefault="003C51CB" w:rsidP="00926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08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3C51CB" w:rsidRDefault="003C51CB" w:rsidP="0092681B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3C51CB" w:rsidRDefault="003C51CB" w:rsidP="0092681B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2610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3C51CB" w:rsidRDefault="003C51CB" w:rsidP="00926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>РОССИЙСКАЯ ФЕДЕРАЦИЯ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>РОСТОВСКАЯ ОБЛАСТЬ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«ДУБОВСКИЙ РАЙОН»</w:t>
      </w:r>
      <w:r w:rsidRPr="000157DA">
        <w:rPr>
          <w:rFonts w:ascii="Times New Roman" w:hAnsi="Times New Roman" w:cs="Times New Roman"/>
          <w:b/>
          <w:bCs/>
          <w:sz w:val="20"/>
          <w:szCs w:val="20"/>
        </w:rPr>
        <w:br/>
        <w:t>АДМИНИСТРАЦИЯ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>ДУБОВСКОГО СЕЛЬСКОГО ПОСЕЛЕНИЯ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 xml:space="preserve">          ПОСТАНОВЛЕНИЕ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b/>
          <w:sz w:val="20"/>
          <w:szCs w:val="20"/>
        </w:rPr>
        <w:t>09  октября  2019 г.</w:t>
      </w:r>
      <w:r w:rsidRPr="000157D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157DA">
        <w:rPr>
          <w:rFonts w:ascii="Times New Roman" w:hAnsi="Times New Roman" w:cs="Times New Roman"/>
          <w:b/>
          <w:sz w:val="20"/>
          <w:szCs w:val="20"/>
        </w:rPr>
        <w:t>№ 136                    с. Дубовское</w:t>
      </w:r>
    </w:p>
    <w:p w:rsidR="000157DA" w:rsidRPr="000157DA" w:rsidRDefault="000157DA" w:rsidP="000157D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Об установлении Порядка определения</w:t>
      </w:r>
    </w:p>
    <w:p w:rsidR="000157DA" w:rsidRPr="000157DA" w:rsidRDefault="000157DA" w:rsidP="000157DA">
      <w:pPr>
        <w:pStyle w:val="31"/>
        <w:tabs>
          <w:tab w:val="left" w:pos="36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цены земельных участков, находящихся в муниципальной собственности Дубовского  сельского поселения,                                                                                                                при продаже таких земельных участков без проведения торгов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157DA" w:rsidRPr="000157DA" w:rsidRDefault="000157DA" w:rsidP="000157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57DA">
        <w:rPr>
          <w:rFonts w:ascii="Times New Roman" w:hAnsi="Times New Roman" w:cs="Times New Roman"/>
          <w:sz w:val="20"/>
          <w:szCs w:val="20"/>
        </w:rPr>
        <w:t xml:space="preserve">В связи с вступлением в силу с 01.01.2017 года Федерального закона от 03.07.2016 года № 334-ФЗ «О внесении изменений в Земельный кодекс Российской Федерации и отдельные законодательные акты Российской Федерации», Федеральным </w:t>
      </w:r>
      <w:hyperlink r:id="rId9" w:history="1">
        <w:r w:rsidRPr="000157DA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0157DA">
        <w:rPr>
          <w:rFonts w:ascii="Times New Roman" w:hAnsi="Times New Roman" w:cs="Times New Roman"/>
          <w:sz w:val="20"/>
          <w:szCs w:val="20"/>
        </w:rP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Федерации, Администрация Дубовского сельского поселения, </w:t>
      </w:r>
      <w:proofErr w:type="gramEnd"/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157DA" w:rsidRPr="000157DA" w:rsidRDefault="000157DA" w:rsidP="000157D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157DA" w:rsidRPr="000157DA" w:rsidRDefault="000157DA" w:rsidP="000157D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1. Утвердить </w:t>
      </w:r>
      <w:r w:rsidRPr="000157DA">
        <w:rPr>
          <w:rFonts w:ascii="Times New Roman" w:hAnsi="Times New Roman" w:cs="Times New Roman"/>
          <w:sz w:val="20"/>
          <w:szCs w:val="20"/>
        </w:rPr>
        <w:fldChar w:fldCharType="begin"/>
      </w:r>
      <w:r w:rsidRPr="000157DA">
        <w:rPr>
          <w:rFonts w:ascii="Times New Roman" w:hAnsi="Times New Roman" w:cs="Times New Roman"/>
          <w:sz w:val="20"/>
          <w:szCs w:val="20"/>
        </w:rPr>
        <w:instrText>HYPERLINK \l "Par44"</w:instrText>
      </w:r>
      <w:r w:rsidRPr="000157DA">
        <w:rPr>
          <w:rFonts w:ascii="Times New Roman" w:hAnsi="Times New Roman" w:cs="Times New Roman"/>
          <w:sz w:val="20"/>
          <w:szCs w:val="20"/>
        </w:rPr>
      </w:r>
      <w:r w:rsidRPr="000157DA">
        <w:rPr>
          <w:rFonts w:ascii="Times New Roman" w:hAnsi="Times New Roman" w:cs="Times New Roman"/>
          <w:sz w:val="20"/>
          <w:szCs w:val="20"/>
        </w:rPr>
        <w:fldChar w:fldCharType="separate"/>
      </w:r>
      <w:r w:rsidRPr="000157DA">
        <w:rPr>
          <w:rFonts w:ascii="Times New Roman" w:hAnsi="Times New Roman" w:cs="Times New Roman"/>
          <w:sz w:val="20"/>
          <w:szCs w:val="20"/>
        </w:rPr>
        <w:t>Порядок</w:t>
      </w:r>
      <w:r w:rsidRPr="000157DA">
        <w:rPr>
          <w:rFonts w:ascii="Times New Roman" w:hAnsi="Times New Roman" w:cs="Times New Roman"/>
          <w:sz w:val="20"/>
          <w:szCs w:val="20"/>
        </w:rPr>
        <w:fldChar w:fldCharType="end"/>
      </w:r>
      <w:r w:rsidRPr="000157DA">
        <w:rPr>
          <w:rFonts w:ascii="Times New Roman" w:hAnsi="Times New Roman" w:cs="Times New Roman"/>
          <w:sz w:val="20"/>
          <w:szCs w:val="20"/>
        </w:rPr>
        <w:t xml:space="preserve"> определения цены земельных участков, находящихся в муниципальной собственности  </w:t>
      </w:r>
      <w:r w:rsidRPr="000157DA">
        <w:rPr>
          <w:rFonts w:ascii="Times New Roman" w:hAnsi="Times New Roman" w:cs="Times New Roman"/>
          <w:bCs/>
          <w:sz w:val="20"/>
          <w:szCs w:val="20"/>
        </w:rPr>
        <w:t>Дубовского</w:t>
      </w:r>
      <w:r w:rsidRPr="000157DA">
        <w:rPr>
          <w:rFonts w:ascii="Times New Roman" w:hAnsi="Times New Roman" w:cs="Times New Roman"/>
          <w:sz w:val="20"/>
          <w:szCs w:val="20"/>
        </w:rPr>
        <w:t xml:space="preserve"> сельского поселения, при продаже таких земельных участков без проведения торгов согласно приложению № 1.</w:t>
      </w:r>
    </w:p>
    <w:p w:rsidR="000157DA" w:rsidRPr="000157DA" w:rsidRDefault="000157DA" w:rsidP="000157DA">
      <w:pPr>
        <w:pStyle w:val="ConsPlusTitle"/>
        <w:widowControl/>
        <w:spacing w:befor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157DA">
        <w:rPr>
          <w:rFonts w:ascii="Times New Roman" w:hAnsi="Times New Roman" w:cs="Times New Roman"/>
          <w:b w:val="0"/>
          <w:sz w:val="20"/>
          <w:szCs w:val="20"/>
        </w:rPr>
        <w:t xml:space="preserve"> 2. Отменить постановление Администрации Дубовского сельского поселения от 02.11 2012  № 218</w:t>
      </w:r>
      <w:r w:rsidRPr="000157DA">
        <w:rPr>
          <w:rFonts w:ascii="Times New Roman" w:hAnsi="Times New Roman" w:cs="Times New Roman"/>
          <w:sz w:val="20"/>
          <w:szCs w:val="20"/>
        </w:rPr>
        <w:t xml:space="preserve"> </w:t>
      </w:r>
      <w:r w:rsidRPr="000157DA">
        <w:rPr>
          <w:rFonts w:ascii="Times New Roman" w:hAnsi="Times New Roman" w:cs="Times New Roman"/>
          <w:b w:val="0"/>
          <w:sz w:val="20"/>
          <w:szCs w:val="20"/>
        </w:rPr>
        <w:t>«Об     установлении     порядка     определения     цены земельных участков,   находящихся  в  муниципальной собственности          муниципального         образования «Дубовское сельское поселение»  и   их    оплаты при  продаже указанных земельных участков собственникам расположенных на них зданий, строений, сооружений».</w:t>
      </w:r>
    </w:p>
    <w:p w:rsidR="000157DA" w:rsidRPr="000157DA" w:rsidRDefault="000157DA" w:rsidP="000157DA">
      <w:pPr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3. Настоящее постановление подлежит  размещению на официальном сайте Администрации Дубовского сельского поселения.</w:t>
      </w:r>
    </w:p>
    <w:p w:rsidR="000157DA" w:rsidRPr="000157DA" w:rsidRDefault="000157DA" w:rsidP="000157D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4.Контроль  выполнения настоящего постановления  оставляю за собой.</w:t>
      </w:r>
    </w:p>
    <w:p w:rsidR="000157DA" w:rsidRPr="000157DA" w:rsidRDefault="000157DA" w:rsidP="000157D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0157DA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0157DA">
        <w:rPr>
          <w:rFonts w:ascii="Times New Roman" w:hAnsi="Times New Roman" w:cs="Times New Roman"/>
          <w:sz w:val="20"/>
          <w:szCs w:val="20"/>
        </w:rPr>
        <w:t xml:space="preserve">. Главы Администрации </w:t>
      </w:r>
    </w:p>
    <w:p w:rsidR="000157DA" w:rsidRDefault="000157DA" w:rsidP="000157D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Дубовского  сельского поселения                                       Т.С. Лавренова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157DA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157DA" w:rsidRDefault="000157DA" w:rsidP="000157D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0157DA" w:rsidRPr="000157DA" w:rsidRDefault="000157DA" w:rsidP="000157DA">
      <w:pPr>
        <w:keepNext/>
        <w:tabs>
          <w:tab w:val="left" w:pos="6585"/>
        </w:tabs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lastRenderedPageBreak/>
        <w:t xml:space="preserve">      Приложение N 1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  Дубовского  сельского поселения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от  09.10. 2019  г.  №136  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44"/>
      <w:bookmarkEnd w:id="0"/>
      <w:r w:rsidRPr="000157DA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>ОПРЕДЕЛЕНИЯ ЦЕНЫ ЗЕМЕЛЬНЫХ УЧАСТКОВ, НАХОДЯЩИХСЯ В МУНИЦИПАЛЬНОЙ СОБСТВЕННОСТИ ДУБОВСКОГО СЕЛЬСКОГО ПОСЕЛЕНИЯ, ПРИ ПРОДАЖЕ ТАКИХ ЗЕМЕЛЬНЫХ УЧАСТКОВ БЕЗ ПРОВЕДЕНИЯ ТОРГОВ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9"/>
      <w:bookmarkEnd w:id="1"/>
      <w:r w:rsidRPr="000157DA">
        <w:rPr>
          <w:rFonts w:ascii="Times New Roman" w:hAnsi="Times New Roman" w:cs="Times New Roman"/>
          <w:sz w:val="20"/>
          <w:szCs w:val="20"/>
        </w:rPr>
        <w:t>1. Настоящим Порядком определяется цена земельных участков, находящихся в муниципальной собственности Дубовского сельского поселения, при продаже таких земельных участков без проведения торгов в случаях, указанных в пункте 2 статьи 39</w:t>
      </w:r>
      <w:r w:rsidRPr="000157D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157DA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Федерации.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          2. Цена земельных участков определяется в размере, равном рыночной стоимости земельных участков в случаях продаж: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земельных участков, образованных из земельного участка, предоставленного в аренду для комплексного освоения территории, лицу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членами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членами этой некоммерческой организации;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 продажи земельных участков лицам, указанным в пункте 2 статьи 39</w:t>
      </w:r>
      <w:r w:rsidRPr="000157DA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0157DA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  <w:proofErr w:type="gramEnd"/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 w:rsidRPr="000157DA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0157DA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Федерации.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 xml:space="preserve">3.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 w:rsidRPr="000157DA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0157DA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 случаев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7DA">
        <w:rPr>
          <w:rFonts w:ascii="Times New Roman" w:hAnsi="Times New Roman" w:cs="Times New Roman"/>
          <w:b/>
          <w:sz w:val="20"/>
          <w:szCs w:val="20"/>
        </w:rPr>
        <w:t xml:space="preserve">Ц = </w:t>
      </w:r>
      <w:proofErr w:type="spellStart"/>
      <w:r w:rsidRPr="000157DA">
        <w:rPr>
          <w:rFonts w:ascii="Times New Roman" w:hAnsi="Times New Roman" w:cs="Times New Roman"/>
          <w:b/>
          <w:sz w:val="20"/>
          <w:szCs w:val="20"/>
        </w:rPr>
        <w:t>Кст</w:t>
      </w:r>
      <w:proofErr w:type="spellEnd"/>
      <w:proofErr w:type="gramStart"/>
      <w:r w:rsidRPr="000157DA">
        <w:rPr>
          <w:rFonts w:ascii="Times New Roman" w:hAnsi="Times New Roman" w:cs="Times New Roman"/>
          <w:b/>
          <w:sz w:val="20"/>
          <w:szCs w:val="20"/>
        </w:rPr>
        <w:t xml:space="preserve"> * С</w:t>
      </w:r>
      <w:proofErr w:type="gramEnd"/>
      <w:r w:rsidRPr="000157DA">
        <w:rPr>
          <w:rFonts w:ascii="Times New Roman" w:hAnsi="Times New Roman" w:cs="Times New Roman"/>
          <w:b/>
          <w:sz w:val="20"/>
          <w:szCs w:val="20"/>
        </w:rPr>
        <w:t xml:space="preserve"> * </w:t>
      </w:r>
      <w:proofErr w:type="spellStart"/>
      <w:r w:rsidRPr="000157DA">
        <w:rPr>
          <w:rFonts w:ascii="Times New Roman" w:hAnsi="Times New Roman" w:cs="Times New Roman"/>
          <w:b/>
          <w:sz w:val="20"/>
          <w:szCs w:val="20"/>
        </w:rPr>
        <w:t>Ккр</w:t>
      </w:r>
      <w:proofErr w:type="spellEnd"/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 xml:space="preserve">где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– цена земельного участка;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57DA">
        <w:rPr>
          <w:rFonts w:ascii="Times New Roman" w:hAnsi="Times New Roman" w:cs="Times New Roman"/>
          <w:sz w:val="20"/>
          <w:szCs w:val="20"/>
        </w:rPr>
        <w:t>Кст</w:t>
      </w:r>
      <w:proofErr w:type="spellEnd"/>
      <w:r w:rsidRPr="000157DA">
        <w:rPr>
          <w:rFonts w:ascii="Times New Roman" w:hAnsi="Times New Roman" w:cs="Times New Roman"/>
          <w:sz w:val="20"/>
          <w:szCs w:val="20"/>
        </w:rPr>
        <w:t xml:space="preserve">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</w:t>
      </w:r>
      <w:r w:rsidRPr="000157DA">
        <w:rPr>
          <w:rFonts w:ascii="Times New Roman" w:hAnsi="Times New Roman" w:cs="Times New Roman"/>
          <w:sz w:val="20"/>
          <w:szCs w:val="20"/>
        </w:rPr>
        <w:lastRenderedPageBreak/>
        <w:t>участке;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57D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57DA">
        <w:rPr>
          <w:rFonts w:ascii="Times New Roman" w:hAnsi="Times New Roman" w:cs="Times New Roman"/>
          <w:sz w:val="20"/>
          <w:szCs w:val="20"/>
        </w:rPr>
        <w:t>Ккр</w:t>
      </w:r>
      <w:proofErr w:type="spellEnd"/>
      <w:r w:rsidRPr="000157DA">
        <w:rPr>
          <w:rFonts w:ascii="Times New Roman" w:hAnsi="Times New Roman" w:cs="Times New Roman"/>
          <w:sz w:val="20"/>
          <w:szCs w:val="20"/>
        </w:rPr>
        <w:t xml:space="preserve"> – коэффициент кратности ставки земельного налога, равный 17.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57DA">
        <w:rPr>
          <w:rFonts w:ascii="Times New Roman" w:hAnsi="Times New Roman" w:cs="Times New Roman"/>
          <w:sz w:val="20"/>
          <w:szCs w:val="20"/>
        </w:rP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 суда.</w:t>
      </w:r>
      <w:proofErr w:type="gramEnd"/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Цена земельного участка рассчитывается по состоянию на дату поступления в орган, уполномоченный на распоряжение данным земельным 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57DA">
        <w:rPr>
          <w:rFonts w:ascii="Times New Roman" w:hAnsi="Times New Roman" w:cs="Times New Roman"/>
          <w:sz w:val="20"/>
          <w:szCs w:val="20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 лицом либо передачи прав и обязанностей по договору аренды земельного участка этому гражданину  или юридическому лицу при условии надлежащего использования такого земельного участка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в случае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строка указанного договора аренды земельного участка, определяется в следующем размере: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15 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10 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7 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5 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5. Цена земельного участка определяется по состоянию на дату поступления в орган, уполномоченный на распоряжение данным земельным участком, заявления о предоставлении земельного участка в собственность без проведения торгов.</w:t>
      </w:r>
    </w:p>
    <w:p w:rsid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6. Оплата цены земельных участков производится в течени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семи календарных дней со дня заключения договоров купли – продажи этих земельных участков.</w:t>
      </w:r>
    </w:p>
    <w:tbl>
      <w:tblPr>
        <w:tblW w:w="10512" w:type="dxa"/>
        <w:tblLook w:val="01E0" w:firstRow="1" w:lastRow="1" w:firstColumn="1" w:lastColumn="1" w:noHBand="0" w:noVBand="0"/>
      </w:tblPr>
      <w:tblGrid>
        <w:gridCol w:w="559"/>
        <w:gridCol w:w="8319"/>
        <w:gridCol w:w="1634"/>
      </w:tblGrid>
      <w:tr w:rsidR="000157DA" w:rsidRPr="000157DA" w:rsidTr="000157DA">
        <w:trPr>
          <w:trHeight w:val="1853"/>
        </w:trPr>
        <w:tc>
          <w:tcPr>
            <w:tcW w:w="559" w:type="dxa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9" w:type="dxa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</w:p>
          <w:p w:rsidR="000157DA" w:rsidRPr="000157DA" w:rsidRDefault="000157DA" w:rsidP="000157DA">
            <w:pPr>
              <w:pStyle w:val="af7"/>
              <w:rPr>
                <w:sz w:val="20"/>
                <w:szCs w:val="20"/>
                <w:lang w:val="ru-RU" w:eastAsia="ru-RU"/>
              </w:rPr>
            </w:pPr>
            <w:r w:rsidRPr="000157DA">
              <w:rPr>
                <w:sz w:val="20"/>
                <w:szCs w:val="20"/>
                <w:lang w:val="ru-RU" w:eastAsia="ru-RU"/>
              </w:rPr>
              <w:t xml:space="preserve">РОССИЙСКАЯ ФЕДЕРАЦИЯ </w:t>
            </w:r>
          </w:p>
          <w:p w:rsidR="000157DA" w:rsidRPr="000157DA" w:rsidRDefault="000157DA" w:rsidP="000157DA">
            <w:pPr>
              <w:pStyle w:val="af7"/>
              <w:rPr>
                <w:sz w:val="20"/>
                <w:szCs w:val="20"/>
                <w:lang w:val="ru-RU" w:eastAsia="ru-RU"/>
              </w:rPr>
            </w:pPr>
            <w:r w:rsidRPr="000157DA">
              <w:rPr>
                <w:sz w:val="20"/>
                <w:szCs w:val="20"/>
                <w:lang w:val="ru-RU" w:eastAsia="ru-RU"/>
              </w:rPr>
              <w:t>РОСТОВСКАЯ ОБЛАСТЬ</w:t>
            </w:r>
          </w:p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«ДУБОВСКИЙ РАЙОН»  </w:t>
            </w:r>
          </w:p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АДМИНИСТРАЦИЯ ДУБОВСКОГО СЕЛЬСКОГО  ПОСЕЛЕНИЯ</w:t>
            </w: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ПОСТАНОВЛЕНИЕ №152</w:t>
            </w:r>
          </w:p>
        </w:tc>
        <w:tc>
          <w:tcPr>
            <w:tcW w:w="1634" w:type="dxa"/>
          </w:tcPr>
          <w:p w:rsidR="000157DA" w:rsidRPr="000157DA" w:rsidRDefault="000157DA" w:rsidP="000157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157DA" w:rsidRPr="000157DA" w:rsidRDefault="000157DA" w:rsidP="000157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«09» октября 2019 года                                                                                              с. Дубовское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Об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об исполнении бюджета сельского поселения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за 9 месяцев 2019 года</w:t>
      </w:r>
    </w:p>
    <w:p w:rsidR="000157DA" w:rsidRPr="000157DA" w:rsidRDefault="000157DA" w:rsidP="00015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В соответствии со статьей 264.2. Бюджетного кодекса Российской Федерации, статьей 48 Решения  Собрания депутатов Дубовского сельского поселения от 03.03.2015 года № 121 «О бюджетном процессе в Дубовском сельском поселении» Администрация Дубовского сельского поселения постановляет: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lastRenderedPageBreak/>
        <w:t>1.Утвердить отчет  об исполнении бюджета сельского поселения  за 9 месяцев 2019 года по доходам в сумме 14 812,0 тыс. руб.,  по  расходам в сумме        14 162,6 тыс. руб. с превышением доходов над расходами (профицит местного бюджета) в сумме – 649,4 тыс. руб.</w:t>
      </w:r>
    </w:p>
    <w:p w:rsidR="000157DA" w:rsidRPr="000157DA" w:rsidRDefault="000157DA" w:rsidP="000157D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Определить, что держателем оригинала отчета об исполнении бюджета сельского поселения за 1 полугодие 2019 года является сектор экономики и финансов Администрации Дубовского сельского поселения.</w:t>
      </w:r>
    </w:p>
    <w:p w:rsidR="000157DA" w:rsidRPr="000157DA" w:rsidRDefault="000157DA" w:rsidP="000157D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2. В целях информирования населения Дубовского сельского поселения обнародовать сведения о ходе исполнения бюджета сельского поселения за 9 месяцев 2019 года согласно приложению к настоящему постановлению.</w:t>
      </w:r>
    </w:p>
    <w:p w:rsidR="000157DA" w:rsidRPr="000157DA" w:rsidRDefault="000157DA" w:rsidP="000157D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3. Направить настоящее постановление и отчет об исполнении  бюджета сельского поселения за 9 месяцев 2019 года в Собрание депутатов Дубовского сельского поселения.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4. Постановление вступает в силу со дня его обнародования.</w:t>
      </w:r>
    </w:p>
    <w:p w:rsidR="000157DA" w:rsidRPr="000157DA" w:rsidRDefault="000157DA" w:rsidP="000157D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выполнением  постановления оставляю за собой.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Дубовского сельского поселения                                                     А.В. Мендель                                 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Верно: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специалист 1 категории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правовой, кадровой, 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архивной работе и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регистрационному</w:t>
      </w:r>
      <w:proofErr w:type="gramEnd"/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учету                                                                                                  Е.В. Калуцкая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проект Постановления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вносит сектор экономики и финансов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тел. 5-19-72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0157DA" w:rsidRPr="000157DA" w:rsidTr="00382535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157DA" w:rsidRPr="000157DA" w:rsidRDefault="000157DA" w:rsidP="000157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7DA" w:rsidRPr="000157DA" w:rsidRDefault="000157DA" w:rsidP="000157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0157DA" w:rsidRPr="000157DA" w:rsidRDefault="000157DA" w:rsidP="000157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к  Постановлению Администрации  Дубовского сельского поселения</w:t>
            </w:r>
          </w:p>
          <w:p w:rsidR="000157DA" w:rsidRPr="000157DA" w:rsidRDefault="000157DA" w:rsidP="000157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от 09 октября 2019 года   №152</w:t>
            </w:r>
          </w:p>
          <w:p w:rsidR="000157DA" w:rsidRPr="000157DA" w:rsidRDefault="000157DA" w:rsidP="000157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7DA" w:rsidRPr="000157DA" w:rsidRDefault="000157DA" w:rsidP="000157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7DA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7DA">
        <w:rPr>
          <w:rFonts w:ascii="Times New Roman" w:hAnsi="Times New Roman" w:cs="Times New Roman"/>
          <w:b/>
          <w:sz w:val="20"/>
          <w:szCs w:val="20"/>
        </w:rPr>
        <w:t>о ходе исполнения бюджета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7DA">
        <w:rPr>
          <w:rFonts w:ascii="Times New Roman" w:hAnsi="Times New Roman" w:cs="Times New Roman"/>
          <w:b/>
          <w:sz w:val="20"/>
          <w:szCs w:val="20"/>
        </w:rPr>
        <w:t>сельского поселения за 9 месяцев 2019 года</w:t>
      </w: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Исполнение бюджета за 9 месяцев 2019 года составило по доходам 14 812,0 тыс. руб. или 76,8 % к годовому плану и по расходам в сумме 14 162,6 тыс. руб. или 72,9 %. Профицит  по итогам 9 месяцев 2019 года составил – 649,4 тыс. руб. Увеличение  поступления доходов по сравнению с аналогичным периодом прошлого года  составило 3 055,9 тыс. руб.,  или  133,4 % и увеличение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 расходов – 2 491,7 тыс. руб.,  или  121,3 % в сопоставимых данных.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Показатели  бюджета сельского поселения  за 9 месяцев 2019 года прилагаются.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Налоговые и неналоговые доходы  бюджета сельского поселения  исполнены в сумме 4 769,2 тыс. руб. или 73,5 % к годовым плановым назначениям. Данный показатель выше уровня аналогичного периода прошлого года на 357,6 тыс. руб. или 108,1%. Наибольший удельный вес в их структуре занимают: налог на доходы физических лиц 2 702,4,0 тыс. руб. или 56,6 %, земельный налог – 1 055,8 тыс. руб., или 22,1 % 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Безвозмездные поступления от других бюджетов бюджетной системы Российской Федерации составили 10 042,8  тыс. руб.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 xml:space="preserve">Основными направлениями расходов бюджета является обеспечение деятельности аппарата администрации – 4 201,6  тыс. рублей;  расходы  на жилищно-коммунальное хозяйство – 3 843,1 тыс. рублей,  культуру – 1 366,6тыс. рублей. 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Просроченные долги по обязательствам бюджета отсутствуют.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 xml:space="preserve"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Приоритетом являлось обеспечение деятельности органа местного самоуправления –  4 201,6 тыс. руб., что на 12,86 % ниже показателя </w:t>
      </w:r>
      <w:r w:rsidRPr="000157DA">
        <w:rPr>
          <w:rFonts w:ascii="Times New Roman" w:hAnsi="Times New Roman" w:cs="Times New Roman"/>
          <w:sz w:val="20"/>
          <w:szCs w:val="20"/>
        </w:rPr>
        <w:lastRenderedPageBreak/>
        <w:t>аналогичного периода 2018 г. Расходы на содержание органа местного самоуправления составляют 29,7 % в общей доле расходов.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Также приоритетом в расходовании средств бюджета является обеспечение населения бюджетными услугами отраслей жилищно – коммунального хозяйства. На эти цели направлено 3 843,1 тыс. руб., что на 8,22 % ниже показателя аналогичного периода 2018 года. Расходы на жилищно-коммунальное хозяйство составили 27,1 % всех расходов.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ab/>
        <w:t>В составе бюджета сельского поселения  расходы на оплату труда составили 2 505,3  тыс. руб. или 17,7 %  расходов бюджета при 22,1 % к  аналогичному периоду 2018 г.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Верно: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специалист 1 категории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правовой, кадровой, 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архивной работе и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регистрационному</w:t>
      </w:r>
      <w:proofErr w:type="gramEnd"/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учету                                                                                                  Е.В. Калуцкая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157DA" w:rsidRPr="000157DA" w:rsidRDefault="000157DA" w:rsidP="000157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к Сведениям о ходе исполнения</w:t>
      </w:r>
    </w:p>
    <w:p w:rsidR="000157DA" w:rsidRPr="000157DA" w:rsidRDefault="000157DA" w:rsidP="000157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бюджета сельского поселения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7DA" w:rsidRPr="000157DA" w:rsidRDefault="000157DA" w:rsidP="000157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9 месяцев 2019 года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b/>
          <w:bCs/>
          <w:sz w:val="20"/>
          <w:szCs w:val="20"/>
        </w:rPr>
        <w:t xml:space="preserve">Показатели  бюджета сельского поселения  за 9 </w:t>
      </w:r>
      <w:r w:rsidRPr="000157DA">
        <w:rPr>
          <w:rFonts w:ascii="Times New Roman" w:hAnsi="Times New Roman" w:cs="Times New Roman"/>
          <w:b/>
          <w:sz w:val="20"/>
          <w:szCs w:val="20"/>
        </w:rPr>
        <w:t>месяцев 2019</w:t>
      </w:r>
      <w:r w:rsidRPr="000157DA">
        <w:rPr>
          <w:rFonts w:ascii="Times New Roman" w:hAnsi="Times New Roman" w:cs="Times New Roman"/>
          <w:sz w:val="20"/>
          <w:szCs w:val="20"/>
        </w:rPr>
        <w:t xml:space="preserve"> </w:t>
      </w:r>
      <w:r w:rsidRPr="000157DA">
        <w:rPr>
          <w:rFonts w:ascii="Times New Roman" w:hAnsi="Times New Roman" w:cs="Times New Roman"/>
          <w:b/>
          <w:bCs/>
          <w:sz w:val="20"/>
          <w:szCs w:val="20"/>
        </w:rPr>
        <w:t>года</w:t>
      </w: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1807"/>
      </w:tblGrid>
      <w:tr w:rsidR="000157DA" w:rsidRPr="000157DA" w:rsidTr="00382535">
        <w:tc>
          <w:tcPr>
            <w:tcW w:w="5637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Утвержденные</w:t>
            </w:r>
            <w:r w:rsidRPr="000157DA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бюджетные назначения</w:t>
            </w:r>
            <w:r w:rsidRPr="000157DA">
              <w:rPr>
                <w:rFonts w:ascii="Times New Roman" w:hAnsi="Times New Roman" w:cs="Times New Roman"/>
                <w:sz w:val="20"/>
                <w:szCs w:val="20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6 488,2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4 769,2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4 035,0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2 702,4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4 035,0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2 702,4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2 425,1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1 658,7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793,2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602,9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1 631,9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1 055,8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369,3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369,3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ВРЕДА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</w:t>
            </w:r>
          </w:p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(штрафов) и иных сумм в возмещение ущерба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12 793,3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10 042,8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12 793,3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10 042,8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9 020,4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6 765,3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147,3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3 564,5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3 130,2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sz w:val="20"/>
                <w:szCs w:val="20"/>
              </w:rPr>
              <w:t>19 281,5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sz w:val="20"/>
                <w:szCs w:val="20"/>
              </w:rPr>
              <w:t>14 812,0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10 180,9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7 614,1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6 377,8</w:t>
            </w:r>
          </w:p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4 201,6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720,2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720,2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3 077,9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2 692,3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208,2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131,5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208,2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26,3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</w:t>
            </w: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безопасности и правоохранительной</w:t>
            </w:r>
          </w:p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1 519,8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1 094,2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748,6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609,8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5 535,2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3 843,1</w:t>
            </w:r>
          </w:p>
        </w:tc>
      </w:tr>
      <w:tr w:rsidR="000157DA" w:rsidRPr="000157DA" w:rsidTr="00382535">
        <w:trPr>
          <w:trHeight w:val="280"/>
        </w:trPr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5 509,0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3 826,1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10,1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0157DA" w:rsidRPr="000157DA" w:rsidTr="00382535">
        <w:trPr>
          <w:trHeight w:val="250"/>
        </w:trPr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1 794,3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1 366,6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1 794,3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1 366,6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128,1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0157DA" w:rsidRPr="000157DA" w:rsidTr="00382535">
        <w:tc>
          <w:tcPr>
            <w:tcW w:w="5637" w:type="dxa"/>
            <w:shd w:val="clear" w:color="auto" w:fill="auto"/>
            <w:vAlign w:val="bottom"/>
          </w:tcPr>
          <w:p w:rsidR="000157DA" w:rsidRPr="000157DA" w:rsidRDefault="000157DA" w:rsidP="000157D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sz w:val="20"/>
                <w:szCs w:val="20"/>
              </w:rPr>
              <w:t>19 429,8</w:t>
            </w:r>
          </w:p>
        </w:tc>
        <w:tc>
          <w:tcPr>
            <w:tcW w:w="1807" w:type="dxa"/>
            <w:shd w:val="clear" w:color="auto" w:fill="auto"/>
          </w:tcPr>
          <w:p w:rsidR="000157DA" w:rsidRPr="000157DA" w:rsidRDefault="000157DA" w:rsidP="000157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7DA">
              <w:rPr>
                <w:rFonts w:ascii="Times New Roman" w:hAnsi="Times New Roman" w:cs="Times New Roman"/>
                <w:b/>
                <w:sz w:val="20"/>
                <w:szCs w:val="20"/>
              </w:rPr>
              <w:t>14 162,6</w:t>
            </w:r>
          </w:p>
        </w:tc>
      </w:tr>
    </w:tbl>
    <w:p w:rsid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58CA" w:rsidRDefault="00C058C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0157DA" w:rsidRPr="000157DA" w:rsidRDefault="000157DA" w:rsidP="000157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>Верно:</w:t>
      </w:r>
    </w:p>
    <w:p w:rsidR="000157DA" w:rsidRPr="000157DA" w:rsidRDefault="000157DA" w:rsidP="000157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Специалист 1 категории </w:t>
      </w:r>
      <w:proofErr w:type="gramStart"/>
      <w:r w:rsidRPr="000157D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157DA">
        <w:rPr>
          <w:rFonts w:ascii="Times New Roman" w:hAnsi="Times New Roman" w:cs="Times New Roman"/>
          <w:sz w:val="20"/>
          <w:szCs w:val="20"/>
        </w:rPr>
        <w:t xml:space="preserve"> правовой, кадровой,</w:t>
      </w:r>
    </w:p>
    <w:p w:rsidR="000157DA" w:rsidRPr="000157DA" w:rsidRDefault="000157DA" w:rsidP="000157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57DA">
        <w:rPr>
          <w:rFonts w:ascii="Times New Roman" w:hAnsi="Times New Roman" w:cs="Times New Roman"/>
          <w:sz w:val="20"/>
          <w:szCs w:val="20"/>
        </w:rPr>
        <w:t xml:space="preserve">архивной работе и регистрационному учету                                         Е.В. Калуцкая                 </w:t>
      </w:r>
    </w:p>
    <w:p w:rsidR="000157DA" w:rsidRDefault="000157DA" w:rsidP="000157DA">
      <w:pPr>
        <w:jc w:val="both"/>
        <w:rPr>
          <w:sz w:val="26"/>
          <w:szCs w:val="26"/>
        </w:rPr>
      </w:pP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157DA" w:rsidRDefault="000157DA" w:rsidP="000157DA">
      <w:pPr>
        <w:tabs>
          <w:tab w:val="left" w:pos="1335"/>
        </w:tabs>
        <w:rPr>
          <w:sz w:val="28"/>
          <w:szCs w:val="28"/>
        </w:rPr>
      </w:pPr>
    </w:p>
    <w:p w:rsidR="0064634B" w:rsidRDefault="0064634B" w:rsidP="00015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7DA" w:rsidRDefault="000157DA" w:rsidP="00015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7DA" w:rsidRPr="000157DA" w:rsidRDefault="000157DA" w:rsidP="000157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57DA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0157DA" w:rsidRPr="000157DA" w:rsidRDefault="000157DA" w:rsidP="000157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57DA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0157DA" w:rsidRPr="000157DA" w:rsidRDefault="000157DA" w:rsidP="000157DA">
      <w:pPr>
        <w:pStyle w:val="15"/>
        <w:rPr>
          <w:rFonts w:cs="Times New Roman"/>
          <w:b/>
          <w:sz w:val="20"/>
          <w:szCs w:val="20"/>
        </w:rPr>
      </w:pPr>
      <w:r w:rsidRPr="000157DA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0157DA" w:rsidRPr="000157DA" w:rsidRDefault="000157DA" w:rsidP="000157DA">
      <w:pPr>
        <w:pStyle w:val="15"/>
        <w:rPr>
          <w:rFonts w:cs="Times New Roman"/>
          <w:b/>
          <w:sz w:val="20"/>
          <w:szCs w:val="20"/>
        </w:rPr>
      </w:pPr>
      <w:r w:rsidRPr="000157DA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0157DA" w:rsidRPr="000157DA" w:rsidRDefault="000157DA" w:rsidP="000157DA">
      <w:pPr>
        <w:pStyle w:val="15"/>
        <w:rPr>
          <w:rFonts w:cs="Times New Roman"/>
          <w:b/>
          <w:sz w:val="20"/>
          <w:szCs w:val="20"/>
        </w:rPr>
      </w:pPr>
      <w:r w:rsidRPr="000157DA">
        <w:rPr>
          <w:rFonts w:cs="Times New Roman"/>
          <w:b/>
          <w:sz w:val="20"/>
          <w:szCs w:val="20"/>
        </w:rPr>
        <w:t>тел./факс(86377)5-12-06,     Отпеча</w:t>
      </w:r>
      <w:r w:rsidRPr="000157DA">
        <w:rPr>
          <w:rFonts w:cs="Times New Roman"/>
          <w:b/>
          <w:sz w:val="20"/>
          <w:szCs w:val="20"/>
        </w:rPr>
        <w:t>тано в МБУК «Ериковский СДК»   19</w:t>
      </w:r>
      <w:r w:rsidRPr="000157DA">
        <w:rPr>
          <w:rFonts w:cs="Times New Roman"/>
          <w:b/>
          <w:sz w:val="20"/>
          <w:szCs w:val="20"/>
        </w:rPr>
        <w:t>.</w:t>
      </w:r>
      <w:r w:rsidRPr="000157DA">
        <w:rPr>
          <w:rFonts w:cs="Times New Roman"/>
          <w:b/>
          <w:sz w:val="20"/>
          <w:szCs w:val="20"/>
        </w:rPr>
        <w:t>10.</w:t>
      </w:r>
      <w:r w:rsidRPr="000157DA">
        <w:rPr>
          <w:rFonts w:cs="Times New Roman"/>
          <w:b/>
          <w:sz w:val="20"/>
          <w:szCs w:val="20"/>
        </w:rPr>
        <w:t xml:space="preserve">2019г.               </w:t>
      </w:r>
    </w:p>
    <w:p w:rsidR="000157DA" w:rsidRPr="000157DA" w:rsidRDefault="000157DA" w:rsidP="000157D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0157DA">
        <w:rPr>
          <w:rFonts w:ascii="Times New Roman" w:hAnsi="Times New Roman" w:cs="Times New Roman"/>
          <w:b/>
          <w:sz w:val="20"/>
          <w:szCs w:val="20"/>
        </w:rPr>
        <w:t>Распространяется бесплатно.</w:t>
      </w:r>
    </w:p>
    <w:p w:rsidR="000157DA" w:rsidRPr="003C51CB" w:rsidRDefault="000157DA" w:rsidP="00015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57DA" w:rsidRPr="003C51CB" w:rsidSect="000157D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3E" w:rsidRDefault="00113B3E">
      <w:pPr>
        <w:spacing w:after="0" w:line="240" w:lineRule="auto"/>
      </w:pPr>
      <w:r>
        <w:separator/>
      </w:r>
    </w:p>
  </w:endnote>
  <w:endnote w:type="continuationSeparator" w:id="0">
    <w:p w:rsidR="00113B3E" w:rsidRDefault="0011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1B" w:rsidRDefault="0092681B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92681B" w:rsidRDefault="0092681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1B" w:rsidRDefault="0092681B">
    <w:pPr>
      <w:pStyle w:val="a9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3E" w:rsidRDefault="00113B3E">
      <w:pPr>
        <w:spacing w:after="0" w:line="240" w:lineRule="auto"/>
      </w:pPr>
      <w:r>
        <w:separator/>
      </w:r>
    </w:p>
  </w:footnote>
  <w:footnote w:type="continuationSeparator" w:id="0">
    <w:p w:rsidR="00113B3E" w:rsidRDefault="0011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1B" w:rsidRDefault="0092681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681B" w:rsidRDefault="0092681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1B" w:rsidRDefault="0092681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058CA">
      <w:rPr>
        <w:rStyle w:val="ad"/>
        <w:noProof/>
      </w:rPr>
      <w:t>6</w:t>
    </w:r>
    <w:r>
      <w:rPr>
        <w:rStyle w:val="ad"/>
      </w:rPr>
      <w:fldChar w:fldCharType="end"/>
    </w:r>
  </w:p>
  <w:p w:rsidR="0092681B" w:rsidRDefault="0092681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3D64E47"/>
    <w:multiLevelType w:val="multilevel"/>
    <w:tmpl w:val="39387F84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59E2BBB"/>
    <w:multiLevelType w:val="hybridMultilevel"/>
    <w:tmpl w:val="AC3C27A4"/>
    <w:lvl w:ilvl="0" w:tplc="864EC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981DBE"/>
    <w:multiLevelType w:val="hybridMultilevel"/>
    <w:tmpl w:val="8D3A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111EA"/>
    <w:multiLevelType w:val="multilevel"/>
    <w:tmpl w:val="05F257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5022BFB"/>
    <w:multiLevelType w:val="hybridMultilevel"/>
    <w:tmpl w:val="DFC4ED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4D65"/>
    <w:multiLevelType w:val="hybridMultilevel"/>
    <w:tmpl w:val="ACA2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8022E"/>
    <w:multiLevelType w:val="hybridMultilevel"/>
    <w:tmpl w:val="70C0D37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F833935"/>
    <w:multiLevelType w:val="multilevel"/>
    <w:tmpl w:val="39387F84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AC00AF"/>
    <w:multiLevelType w:val="hybridMultilevel"/>
    <w:tmpl w:val="AC7467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E0C8B"/>
    <w:multiLevelType w:val="hybridMultilevel"/>
    <w:tmpl w:val="989877A8"/>
    <w:lvl w:ilvl="0" w:tplc="DFD45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B3"/>
    <w:rsid w:val="000157DA"/>
    <w:rsid w:val="00113B3E"/>
    <w:rsid w:val="00325FB3"/>
    <w:rsid w:val="003C51CB"/>
    <w:rsid w:val="004E501C"/>
    <w:rsid w:val="005C2515"/>
    <w:rsid w:val="0064634B"/>
    <w:rsid w:val="0092681B"/>
    <w:rsid w:val="009469C0"/>
    <w:rsid w:val="00B416BF"/>
    <w:rsid w:val="00C058CA"/>
    <w:rsid w:val="00C6356A"/>
    <w:rsid w:val="00C81D8F"/>
    <w:rsid w:val="00F3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C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51C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C51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3C51C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C5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C5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3C51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C51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51C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C51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C5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link w:val="ConsPlusCell0"/>
    <w:rsid w:val="003C5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C51C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3C51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51CB"/>
    <w:rPr>
      <w:rFonts w:ascii="Arial" w:eastAsia="Times New Roman" w:hAnsi="Arial" w:cs="Arial"/>
      <w:b/>
      <w:bCs/>
      <w:sz w:val="26"/>
      <w:szCs w:val="26"/>
    </w:rPr>
  </w:style>
  <w:style w:type="paragraph" w:styleId="a5">
    <w:name w:val="Body Text"/>
    <w:basedOn w:val="a"/>
    <w:link w:val="a6"/>
    <w:rsid w:val="003C51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C51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3C51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C51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stan">
    <w:name w:val="Postan"/>
    <w:basedOn w:val="a"/>
    <w:rsid w:val="003C51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rsid w:val="003C51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C5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3C51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C5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3C51CB"/>
    <w:rPr>
      <w:rFonts w:cs="Times New Roman"/>
    </w:rPr>
  </w:style>
  <w:style w:type="paragraph" w:styleId="ae">
    <w:name w:val="Normal (Web)"/>
    <w:basedOn w:val="a"/>
    <w:rsid w:val="003C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rsid w:val="003C51C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3C51CB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rsid w:val="003C51CB"/>
    <w:pPr>
      <w:spacing w:after="0" w:line="240" w:lineRule="auto"/>
    </w:pPr>
    <w:rPr>
      <w:rFonts w:ascii="Calibri" w:eastAsia="Times New Roman" w:hAnsi="Calibri" w:cs="Calibri"/>
    </w:rPr>
  </w:style>
  <w:style w:type="table" w:styleId="af1">
    <w:name w:val="Table Grid"/>
    <w:basedOn w:val="a1"/>
    <w:rsid w:val="003C51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3C51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3C51CB"/>
    <w:rPr>
      <w:rFonts w:cs="Times New Roman"/>
      <w:color w:val="0000FF"/>
      <w:u w:val="single"/>
    </w:rPr>
  </w:style>
  <w:style w:type="character" w:styleId="af3">
    <w:name w:val="FollowedHyperlink"/>
    <w:rsid w:val="003C51CB"/>
    <w:rPr>
      <w:rFonts w:cs="Times New Roman"/>
      <w:color w:val="800080"/>
      <w:u w:val="single"/>
    </w:rPr>
  </w:style>
  <w:style w:type="paragraph" w:customStyle="1" w:styleId="ConsPlusTitle">
    <w:name w:val="ConsPlusTitle"/>
    <w:rsid w:val="003C51CB"/>
    <w:pPr>
      <w:widowControl w:val="0"/>
      <w:autoSpaceDE w:val="0"/>
      <w:autoSpaceDN w:val="0"/>
      <w:adjustRightInd w:val="0"/>
      <w:spacing w:before="6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3C5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3C51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4">
    <w:name w:val="Основной текст_"/>
    <w:link w:val="5"/>
    <w:locked/>
    <w:rsid w:val="003C51C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rsid w:val="003C51CB"/>
    <w:pPr>
      <w:widowControl w:val="0"/>
      <w:shd w:val="clear" w:color="auto" w:fill="FFFFFF"/>
      <w:spacing w:after="0" w:line="202" w:lineRule="exact"/>
    </w:pPr>
    <w:rPr>
      <w:rFonts w:eastAsiaTheme="minorHAnsi"/>
      <w:sz w:val="18"/>
      <w:shd w:val="clear" w:color="auto" w:fill="FFFFFF"/>
      <w:lang w:eastAsia="en-US"/>
    </w:rPr>
  </w:style>
  <w:style w:type="paragraph" w:customStyle="1" w:styleId="110">
    <w:name w:val="Знак Знак Знак1 Знак1"/>
    <w:basedOn w:val="a"/>
    <w:rsid w:val="003C51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3C51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5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Знак Знак6"/>
    <w:rsid w:val="003C51CB"/>
    <w:rPr>
      <w:rFonts w:ascii="Segoe UI" w:hAnsi="Segoe UI" w:cs="Segoe UI"/>
      <w:bCs/>
      <w:sz w:val="18"/>
      <w:szCs w:val="18"/>
    </w:rPr>
  </w:style>
  <w:style w:type="character" w:styleId="af5">
    <w:name w:val="Emphasis"/>
    <w:qFormat/>
    <w:rsid w:val="003C51CB"/>
    <w:rPr>
      <w:i/>
      <w:iCs/>
    </w:rPr>
  </w:style>
  <w:style w:type="paragraph" w:styleId="af6">
    <w:name w:val="List Paragraph"/>
    <w:basedOn w:val="a"/>
    <w:qFormat/>
    <w:rsid w:val="003C5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3C51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3C51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3C5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3C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9"/>
    <w:rsid w:val="003C5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C51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34D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5">
    <w:name w:val="Указатель1"/>
    <w:basedOn w:val="a"/>
    <w:rsid w:val="000157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57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57DA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C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51C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C51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3C51C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C5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C5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3C51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C51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51C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C51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C5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link w:val="ConsPlusCell0"/>
    <w:rsid w:val="003C5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C51C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3C51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51CB"/>
    <w:rPr>
      <w:rFonts w:ascii="Arial" w:eastAsia="Times New Roman" w:hAnsi="Arial" w:cs="Arial"/>
      <w:b/>
      <w:bCs/>
      <w:sz w:val="26"/>
      <w:szCs w:val="26"/>
    </w:rPr>
  </w:style>
  <w:style w:type="paragraph" w:styleId="a5">
    <w:name w:val="Body Text"/>
    <w:basedOn w:val="a"/>
    <w:link w:val="a6"/>
    <w:rsid w:val="003C51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C51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3C51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C51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stan">
    <w:name w:val="Postan"/>
    <w:basedOn w:val="a"/>
    <w:rsid w:val="003C51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rsid w:val="003C51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C5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3C51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C5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3C51CB"/>
    <w:rPr>
      <w:rFonts w:cs="Times New Roman"/>
    </w:rPr>
  </w:style>
  <w:style w:type="paragraph" w:styleId="ae">
    <w:name w:val="Normal (Web)"/>
    <w:basedOn w:val="a"/>
    <w:rsid w:val="003C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rsid w:val="003C51C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3C51CB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rsid w:val="003C51CB"/>
    <w:pPr>
      <w:spacing w:after="0" w:line="240" w:lineRule="auto"/>
    </w:pPr>
    <w:rPr>
      <w:rFonts w:ascii="Calibri" w:eastAsia="Times New Roman" w:hAnsi="Calibri" w:cs="Calibri"/>
    </w:rPr>
  </w:style>
  <w:style w:type="table" w:styleId="af1">
    <w:name w:val="Table Grid"/>
    <w:basedOn w:val="a1"/>
    <w:rsid w:val="003C51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3C51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3C51CB"/>
    <w:rPr>
      <w:rFonts w:cs="Times New Roman"/>
      <w:color w:val="0000FF"/>
      <w:u w:val="single"/>
    </w:rPr>
  </w:style>
  <w:style w:type="character" w:styleId="af3">
    <w:name w:val="FollowedHyperlink"/>
    <w:rsid w:val="003C51CB"/>
    <w:rPr>
      <w:rFonts w:cs="Times New Roman"/>
      <w:color w:val="800080"/>
      <w:u w:val="single"/>
    </w:rPr>
  </w:style>
  <w:style w:type="paragraph" w:customStyle="1" w:styleId="ConsPlusTitle">
    <w:name w:val="ConsPlusTitle"/>
    <w:rsid w:val="003C51CB"/>
    <w:pPr>
      <w:widowControl w:val="0"/>
      <w:autoSpaceDE w:val="0"/>
      <w:autoSpaceDN w:val="0"/>
      <w:adjustRightInd w:val="0"/>
      <w:spacing w:before="6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3C5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3C51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4">
    <w:name w:val="Основной текст_"/>
    <w:link w:val="5"/>
    <w:locked/>
    <w:rsid w:val="003C51C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rsid w:val="003C51CB"/>
    <w:pPr>
      <w:widowControl w:val="0"/>
      <w:shd w:val="clear" w:color="auto" w:fill="FFFFFF"/>
      <w:spacing w:after="0" w:line="202" w:lineRule="exact"/>
    </w:pPr>
    <w:rPr>
      <w:rFonts w:eastAsiaTheme="minorHAnsi"/>
      <w:sz w:val="18"/>
      <w:shd w:val="clear" w:color="auto" w:fill="FFFFFF"/>
      <w:lang w:eastAsia="en-US"/>
    </w:rPr>
  </w:style>
  <w:style w:type="paragraph" w:customStyle="1" w:styleId="110">
    <w:name w:val="Знак Знак Знак1 Знак1"/>
    <w:basedOn w:val="a"/>
    <w:rsid w:val="003C51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3C51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5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Знак Знак6"/>
    <w:rsid w:val="003C51CB"/>
    <w:rPr>
      <w:rFonts w:ascii="Segoe UI" w:hAnsi="Segoe UI" w:cs="Segoe UI"/>
      <w:bCs/>
      <w:sz w:val="18"/>
      <w:szCs w:val="18"/>
    </w:rPr>
  </w:style>
  <w:style w:type="character" w:styleId="af5">
    <w:name w:val="Emphasis"/>
    <w:qFormat/>
    <w:rsid w:val="003C51CB"/>
    <w:rPr>
      <w:i/>
      <w:iCs/>
    </w:rPr>
  </w:style>
  <w:style w:type="paragraph" w:styleId="af6">
    <w:name w:val="List Paragraph"/>
    <w:basedOn w:val="a"/>
    <w:qFormat/>
    <w:rsid w:val="003C5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3C51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3C51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3C51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3C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9"/>
    <w:rsid w:val="003C5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C51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34D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5">
    <w:name w:val="Указатель1"/>
    <w:basedOn w:val="a"/>
    <w:rsid w:val="000157D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57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57DA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498C3DB2D152947D015DF4A216CB4497A44F79B384B133271A376E78FD4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2020-03-05T06:15:00Z</dcterms:created>
  <dcterms:modified xsi:type="dcterms:W3CDTF">2020-03-05T08:33:00Z</dcterms:modified>
</cp:coreProperties>
</file>