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B" w:rsidRDefault="00B60A7B" w:rsidP="00B60A7B">
      <w:pPr>
        <w:rPr>
          <w:sz w:val="20"/>
          <w:szCs w:val="20"/>
        </w:rPr>
      </w:pPr>
    </w:p>
    <w:p w:rsidR="0071030D" w:rsidRDefault="0071030D" w:rsidP="00B60A7B">
      <w:pPr>
        <w:rPr>
          <w:sz w:val="20"/>
          <w:szCs w:val="20"/>
        </w:rPr>
      </w:pPr>
    </w:p>
    <w:p w:rsidR="0071030D" w:rsidRDefault="0071030D" w:rsidP="00B60A7B">
      <w:pPr>
        <w:rPr>
          <w:sz w:val="20"/>
          <w:szCs w:val="20"/>
        </w:rPr>
      </w:pPr>
    </w:p>
    <w:p w:rsidR="00B60A7B" w:rsidRDefault="00B60A7B" w:rsidP="00B60A7B">
      <w:pPr>
        <w:rPr>
          <w:sz w:val="20"/>
          <w:szCs w:val="20"/>
        </w:rPr>
      </w:pPr>
    </w:p>
    <w:tbl>
      <w:tblPr>
        <w:tblW w:w="9216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B60A7B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246402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46402">
              <w:pict>
                <v:group id="_x0000_s1026" style="position:absolute;left:0;text-align:left;margin-left:-5.15pt;margin-top:13.4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246402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46402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0B2BCE" w:rsidRDefault="006171EC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№6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 1</w:t>
            </w:r>
            <w:r w:rsidR="006171EC">
              <w:rPr>
                <w:b/>
                <w:bCs/>
                <w:sz w:val="20"/>
                <w:szCs w:val="22"/>
              </w:rPr>
              <w:t>2</w:t>
            </w:r>
            <w:r>
              <w:rPr>
                <w:b/>
                <w:bCs/>
                <w:sz w:val="20"/>
                <w:szCs w:val="22"/>
              </w:rPr>
              <w:t xml:space="preserve">» </w:t>
            </w:r>
            <w:r w:rsidR="006171EC">
              <w:rPr>
                <w:b/>
                <w:bCs/>
                <w:sz w:val="20"/>
                <w:szCs w:val="22"/>
              </w:rPr>
              <w:t>апреля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B60A7B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A5DB5" w:rsidRDefault="008A5DB5" w:rsidP="008A5DB5">
      <w:pPr>
        <w:ind w:left="360"/>
      </w:pPr>
    </w:p>
    <w:p w:rsidR="006171EC" w:rsidRPr="006171EC" w:rsidRDefault="006171EC" w:rsidP="006171EC">
      <w:pPr>
        <w:tabs>
          <w:tab w:val="left" w:pos="2564"/>
        </w:tabs>
        <w:jc w:val="center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РОССИЙСКАЯ ФЕДЕРАЦИЯ</w:t>
      </w:r>
    </w:p>
    <w:p w:rsidR="006171EC" w:rsidRPr="006171EC" w:rsidRDefault="006171EC" w:rsidP="006171EC">
      <w:pPr>
        <w:tabs>
          <w:tab w:val="left" w:pos="2564"/>
        </w:tabs>
        <w:jc w:val="center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РОСТОВСКАЯ ОБЛАСТЬ</w:t>
      </w:r>
    </w:p>
    <w:p w:rsidR="006171EC" w:rsidRPr="006171EC" w:rsidRDefault="006171EC" w:rsidP="006171EC">
      <w:pPr>
        <w:tabs>
          <w:tab w:val="left" w:pos="2564"/>
        </w:tabs>
        <w:jc w:val="center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МУНИЦИПАЛЬНОЕ ОБРАЗОВАНИЕ «ДУБОВСКИЙ РАЙОН»</w:t>
      </w:r>
    </w:p>
    <w:p w:rsidR="006171EC" w:rsidRPr="006171EC" w:rsidRDefault="006171EC" w:rsidP="006171EC">
      <w:pPr>
        <w:tabs>
          <w:tab w:val="left" w:pos="2564"/>
        </w:tabs>
        <w:jc w:val="center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СОБРАНИЕ ДЕПУТАТОВ ДУБОВСКОГО СЕЛЬСКОГО ПОСЕЛЕНИЯ</w:t>
      </w:r>
    </w:p>
    <w:p w:rsidR="006171EC" w:rsidRPr="006171EC" w:rsidRDefault="006171EC" w:rsidP="006171EC">
      <w:pPr>
        <w:tabs>
          <w:tab w:val="left" w:pos="2564"/>
        </w:tabs>
        <w:jc w:val="center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ПОСТАНОВЛЕНИЕ</w:t>
      </w:r>
    </w:p>
    <w:p w:rsidR="006171EC" w:rsidRPr="006171EC" w:rsidRDefault="006171EC" w:rsidP="006171EC">
      <w:pPr>
        <w:ind w:hanging="540"/>
        <w:jc w:val="center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12 апреля 2017 г. № 4</w:t>
      </w:r>
    </w:p>
    <w:p w:rsidR="006171EC" w:rsidRPr="006171EC" w:rsidRDefault="006171EC" w:rsidP="006171EC">
      <w:pPr>
        <w:ind w:hanging="540"/>
        <w:jc w:val="center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с. Дубовское</w:t>
      </w:r>
    </w:p>
    <w:p w:rsidR="006171EC" w:rsidRPr="006171EC" w:rsidRDefault="006171EC" w:rsidP="006171EC">
      <w:pPr>
        <w:jc w:val="center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 xml:space="preserve">О проведении публичных слушаний по проекту решения «Об отчете об исполнении бюджета Дубовского сельского поселения </w:t>
      </w:r>
    </w:p>
    <w:p w:rsidR="006171EC" w:rsidRPr="006171EC" w:rsidRDefault="006171EC" w:rsidP="006171EC">
      <w:pPr>
        <w:jc w:val="center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Дубовского района за 2016 год»</w:t>
      </w:r>
    </w:p>
    <w:p w:rsidR="006171EC" w:rsidRPr="006171EC" w:rsidRDefault="006171EC" w:rsidP="006171EC">
      <w:pPr>
        <w:autoSpaceDE w:val="0"/>
        <w:spacing w:before="120" w:after="120"/>
        <w:ind w:firstLine="567"/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 xml:space="preserve">В соответствии с Федеральным </w:t>
      </w:r>
      <w:hyperlink r:id="rId8" w:history="1">
        <w:r w:rsidRPr="006171EC">
          <w:rPr>
            <w:rFonts w:cstheme="minorHAnsi"/>
            <w:sz w:val="28"/>
            <w:szCs w:val="28"/>
          </w:rPr>
          <w:t>законом</w:t>
        </w:r>
      </w:hyperlink>
      <w:r w:rsidRPr="006171EC">
        <w:rPr>
          <w:rFonts w:cstheme="minorHAnsi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6171EC">
          <w:rPr>
            <w:rFonts w:cstheme="minorHAnsi"/>
            <w:sz w:val="28"/>
            <w:szCs w:val="28"/>
          </w:rPr>
          <w:t>решени</w:t>
        </w:r>
      </w:hyperlink>
      <w:r w:rsidRPr="006171EC">
        <w:rPr>
          <w:rFonts w:cstheme="minorHAnsi"/>
          <w:sz w:val="28"/>
          <w:szCs w:val="28"/>
        </w:rPr>
        <w:t xml:space="preserve">ем Собрания депутатов Дубовского сельского поселения от 14.10.2011  №170 «О принятии Положения о публичных слушаниях в Дубовском сельском поселении»,  решением Собрания депутатов  </w:t>
      </w:r>
      <w:r w:rsidRPr="006171EC">
        <w:rPr>
          <w:rFonts w:cstheme="minorHAnsi"/>
          <w:sz w:val="28"/>
          <w:szCs w:val="28"/>
        </w:rPr>
        <w:lastRenderedPageBreak/>
        <w:t>Дубовского сельского поселения от 03.03.2015 № 121  «О бюджетном процессе в Дубовском сельском поселении» Председатель Собрания депутатов Дубовского сельского поселения – глава Дубовского сельского поселения п о с т а н о в л я е т:</w:t>
      </w:r>
    </w:p>
    <w:p w:rsidR="006171EC" w:rsidRPr="006171EC" w:rsidRDefault="006171EC" w:rsidP="006171EC">
      <w:pPr>
        <w:numPr>
          <w:ilvl w:val="0"/>
          <w:numId w:val="7"/>
        </w:numPr>
        <w:tabs>
          <w:tab w:val="left" w:pos="1620"/>
        </w:tabs>
        <w:spacing w:after="0" w:line="240" w:lineRule="auto"/>
        <w:ind w:left="0" w:firstLine="900"/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Назначить публичные слушания по обсуждению проекта решения «Об отчете об исполнении  бюджета Дубовского сельского поселения Дубовского района за 2016 год».</w:t>
      </w:r>
    </w:p>
    <w:p w:rsidR="006171EC" w:rsidRPr="006171EC" w:rsidRDefault="006171EC" w:rsidP="006171EC">
      <w:pPr>
        <w:numPr>
          <w:ilvl w:val="0"/>
          <w:numId w:val="7"/>
        </w:numPr>
        <w:tabs>
          <w:tab w:val="left" w:pos="1620"/>
        </w:tabs>
        <w:spacing w:after="0" w:line="240" w:lineRule="auto"/>
        <w:ind w:left="0" w:firstLine="900"/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Установить дату проведения публичных слушаний 26 апреля 2017 года в 17 часов 15 минут в здании Администрации Дубовского сельского поселения.</w:t>
      </w:r>
    </w:p>
    <w:p w:rsidR="006171EC" w:rsidRPr="006171EC" w:rsidRDefault="006171EC" w:rsidP="006171EC">
      <w:pPr>
        <w:autoSpaceDE w:val="0"/>
        <w:autoSpaceDN w:val="0"/>
        <w:adjustRightInd w:val="0"/>
        <w:ind w:firstLine="720"/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 xml:space="preserve">  3. Для организации и проведения публичных слушаний создать комиссию согласно </w:t>
      </w:r>
      <w:hyperlink r:id="rId10" w:history="1">
        <w:r w:rsidRPr="006171EC">
          <w:rPr>
            <w:rFonts w:cstheme="minorHAnsi"/>
            <w:sz w:val="28"/>
            <w:szCs w:val="28"/>
          </w:rPr>
          <w:t>приложению.</w:t>
        </w:r>
      </w:hyperlink>
    </w:p>
    <w:p w:rsidR="006171EC" w:rsidRPr="006171EC" w:rsidRDefault="006171EC" w:rsidP="006171EC">
      <w:pPr>
        <w:autoSpaceDE w:val="0"/>
        <w:autoSpaceDN w:val="0"/>
        <w:adjustRightInd w:val="0"/>
        <w:ind w:firstLine="720"/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 xml:space="preserve">  4.Определить дату проведения первого заседания комиссии – 21.04.2016 года.</w:t>
      </w:r>
    </w:p>
    <w:p w:rsidR="006171EC" w:rsidRPr="006171EC" w:rsidRDefault="006171EC" w:rsidP="006171EC">
      <w:pPr>
        <w:shd w:val="clear" w:color="auto" w:fill="FFFFFF"/>
        <w:spacing w:before="58"/>
        <w:ind w:firstLine="720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 xml:space="preserve">   5. Предложить коллективам учреждений, организаций и жителям сельского поселения принять участие в данных слушаниях.</w:t>
      </w:r>
    </w:p>
    <w:p w:rsidR="006171EC" w:rsidRPr="006171EC" w:rsidRDefault="006171EC" w:rsidP="006171EC">
      <w:pPr>
        <w:autoSpaceDE w:val="0"/>
        <w:autoSpaceDN w:val="0"/>
        <w:adjustRightInd w:val="0"/>
        <w:ind w:firstLine="720"/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 xml:space="preserve">  6. Контроль за исполнением постановления возложить на председателя комиссии по бюджету, налогам и собственности , по аграрным вопросам, благоустройству, строительству, жилищно-коммунальному хозяйству, транспорту и дорожной деятельности Копанева В.Н.</w:t>
      </w: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Председатель Собрания депутатов</w:t>
      </w: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Дубовского сельского поселения –</w:t>
      </w:r>
    </w:p>
    <w:p w:rsidR="006171EC" w:rsidRPr="006171EC" w:rsidRDefault="006171EC" w:rsidP="006171EC">
      <w:pPr>
        <w:tabs>
          <w:tab w:val="left" w:pos="1134"/>
        </w:tabs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глава Дубовского сельского поселения                          И.А.Сухорада</w:t>
      </w:r>
    </w:p>
    <w:p w:rsidR="006171EC" w:rsidRPr="006171EC" w:rsidRDefault="006171EC" w:rsidP="006171EC">
      <w:pPr>
        <w:tabs>
          <w:tab w:val="left" w:pos="1134"/>
        </w:tabs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tabs>
          <w:tab w:val="left" w:pos="1134"/>
        </w:tabs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tabs>
          <w:tab w:val="left" w:pos="1134"/>
        </w:tabs>
        <w:jc w:val="right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 xml:space="preserve">                                                                                       Приложение к                  постановлению</w:t>
      </w:r>
    </w:p>
    <w:p w:rsidR="006171EC" w:rsidRPr="006171EC" w:rsidRDefault="006171EC" w:rsidP="006171EC">
      <w:pPr>
        <w:tabs>
          <w:tab w:val="left" w:pos="1134"/>
        </w:tabs>
        <w:ind w:left="720"/>
        <w:jc w:val="right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председателя Собрания депутатов</w:t>
      </w:r>
    </w:p>
    <w:p w:rsidR="006171EC" w:rsidRPr="006171EC" w:rsidRDefault="006171EC" w:rsidP="006171EC">
      <w:pPr>
        <w:tabs>
          <w:tab w:val="left" w:pos="1134"/>
        </w:tabs>
        <w:ind w:left="720"/>
        <w:jc w:val="right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 xml:space="preserve">Дубовского сельского поселения – главы </w:t>
      </w:r>
    </w:p>
    <w:p w:rsidR="006171EC" w:rsidRPr="006171EC" w:rsidRDefault="006171EC" w:rsidP="006171EC">
      <w:pPr>
        <w:tabs>
          <w:tab w:val="left" w:pos="1134"/>
        </w:tabs>
        <w:ind w:left="720"/>
        <w:jc w:val="right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Дубовского сельского поселения от 12.04.2017 г. № 4</w:t>
      </w:r>
    </w:p>
    <w:p w:rsidR="006171EC" w:rsidRPr="006171EC" w:rsidRDefault="006171EC" w:rsidP="006171EC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tabs>
          <w:tab w:val="left" w:pos="7380"/>
        </w:tabs>
        <w:jc w:val="center"/>
        <w:rPr>
          <w:rFonts w:cstheme="minorHAnsi"/>
          <w:b/>
          <w:sz w:val="28"/>
          <w:szCs w:val="28"/>
        </w:rPr>
      </w:pPr>
      <w:r w:rsidRPr="006171EC">
        <w:rPr>
          <w:rFonts w:cstheme="minorHAnsi"/>
          <w:b/>
          <w:sz w:val="28"/>
          <w:szCs w:val="28"/>
        </w:rPr>
        <w:lastRenderedPageBreak/>
        <w:t xml:space="preserve">Состав комиссии </w:t>
      </w:r>
    </w:p>
    <w:p w:rsidR="006171EC" w:rsidRPr="006171EC" w:rsidRDefault="006171EC" w:rsidP="006171EC">
      <w:pPr>
        <w:jc w:val="center"/>
        <w:rPr>
          <w:rFonts w:cstheme="minorHAnsi"/>
          <w:b/>
          <w:sz w:val="28"/>
          <w:szCs w:val="28"/>
        </w:rPr>
      </w:pPr>
      <w:r w:rsidRPr="006171EC">
        <w:rPr>
          <w:rFonts w:cstheme="minorHAnsi"/>
          <w:b/>
          <w:sz w:val="28"/>
          <w:szCs w:val="28"/>
        </w:rPr>
        <w:t xml:space="preserve">по проведению </w:t>
      </w:r>
      <w:r w:rsidRPr="006171EC">
        <w:rPr>
          <w:rFonts w:cstheme="minorHAnsi"/>
          <w:sz w:val="28"/>
          <w:szCs w:val="28"/>
        </w:rPr>
        <w:t xml:space="preserve"> </w:t>
      </w:r>
      <w:r w:rsidRPr="006171EC">
        <w:rPr>
          <w:rFonts w:cstheme="minorHAnsi"/>
          <w:b/>
          <w:sz w:val="28"/>
          <w:szCs w:val="28"/>
        </w:rPr>
        <w:t>публичных слушаний по проекту решения «Об отчете об исполнении бюджета Дубовского сельского поселения Дубовского района за 2016 год</w:t>
      </w:r>
      <w:r w:rsidRPr="006171EC">
        <w:rPr>
          <w:rFonts w:cstheme="minorHAnsi"/>
          <w:sz w:val="28"/>
          <w:szCs w:val="28"/>
        </w:rPr>
        <w:t>»</w:t>
      </w:r>
      <w:r w:rsidRPr="006171EC">
        <w:rPr>
          <w:rFonts w:cstheme="minorHAnsi"/>
          <w:b/>
          <w:sz w:val="28"/>
          <w:szCs w:val="28"/>
        </w:rPr>
        <w:t xml:space="preserve"> (далее – комиссия).</w:t>
      </w:r>
    </w:p>
    <w:p w:rsidR="006171EC" w:rsidRPr="006171EC" w:rsidRDefault="006171EC" w:rsidP="006171EC">
      <w:pPr>
        <w:jc w:val="center"/>
        <w:rPr>
          <w:rFonts w:cstheme="minorHAnsi"/>
          <w:b/>
          <w:sz w:val="28"/>
          <w:szCs w:val="28"/>
        </w:rPr>
      </w:pP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1.Сухорада И.А.- председатель Собрания депутатов Дубовского сельского поселения – глава Дубовского сельского поселения, председатель комиссии;</w:t>
      </w: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2. Мендель А.В.- Глава Администрации Дубовского сельского поселения;</w:t>
      </w: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3. Копанев В.Н. - председатель комиссии Собрания депутатов Дубовского сельского поселения по бюджету, налогам и собственности налогам и собственности , по аграрным вопросам, благоустройству, строительству, жилищно-коммунальному хозяйству, транспорту и дорожной деятельности;</w:t>
      </w: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</w:p>
    <w:tbl>
      <w:tblPr>
        <w:tblW w:w="9533" w:type="dxa"/>
        <w:tblLook w:val="01E0"/>
      </w:tblPr>
      <w:tblGrid>
        <w:gridCol w:w="2708"/>
        <w:gridCol w:w="6825"/>
      </w:tblGrid>
      <w:tr w:rsidR="006171EC" w:rsidRPr="006171EC" w:rsidTr="00893D4C">
        <w:trPr>
          <w:trHeight w:val="321"/>
        </w:trPr>
        <w:tc>
          <w:tcPr>
            <w:tcW w:w="2708" w:type="dxa"/>
          </w:tcPr>
          <w:p w:rsidR="006171EC" w:rsidRPr="006171EC" w:rsidRDefault="006171EC" w:rsidP="00893D4C">
            <w:pPr>
              <w:rPr>
                <w:rFonts w:cstheme="minorHAnsi"/>
                <w:sz w:val="28"/>
                <w:szCs w:val="28"/>
              </w:rPr>
            </w:pPr>
            <w:r w:rsidRPr="006171EC">
              <w:rPr>
                <w:rFonts w:cstheme="minorHAnsi"/>
                <w:sz w:val="28"/>
                <w:szCs w:val="28"/>
              </w:rPr>
              <w:t>4. Марченко Г.Н.-</w:t>
            </w:r>
          </w:p>
        </w:tc>
        <w:tc>
          <w:tcPr>
            <w:tcW w:w="6825" w:type="dxa"/>
          </w:tcPr>
          <w:p w:rsidR="006171EC" w:rsidRPr="006171EC" w:rsidRDefault="006171EC" w:rsidP="00893D4C">
            <w:pPr>
              <w:jc w:val="both"/>
              <w:rPr>
                <w:rFonts w:cstheme="minorHAnsi"/>
                <w:sz w:val="28"/>
                <w:szCs w:val="28"/>
              </w:rPr>
            </w:pPr>
            <w:r w:rsidRPr="006171EC">
              <w:rPr>
                <w:rFonts w:cstheme="minorHAnsi"/>
                <w:sz w:val="28"/>
                <w:szCs w:val="28"/>
              </w:rPr>
              <w:t>депутат Собрания депутатов Дубовского сельского поселения.</w:t>
            </w:r>
          </w:p>
        </w:tc>
      </w:tr>
    </w:tbl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5. Усач Н.П. – начальник сектора экономики и финансов Администрации Дубовского сельского поселения;</w:t>
      </w: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6. Ареян С.Н. – специалист 1 категории по правовой, кадровой, архивной работе, регистрационному учету Администрации Дубовского сельского поселения.</w:t>
      </w: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jc w:val="both"/>
        <w:rPr>
          <w:rFonts w:cstheme="minorHAnsi"/>
          <w:sz w:val="28"/>
          <w:szCs w:val="28"/>
        </w:rPr>
      </w:pPr>
    </w:p>
    <w:p w:rsidR="006171EC" w:rsidRPr="006171EC" w:rsidRDefault="006171EC" w:rsidP="006171EC">
      <w:pPr>
        <w:tabs>
          <w:tab w:val="left" w:pos="7088"/>
        </w:tabs>
        <w:jc w:val="both"/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Верно:</w:t>
      </w:r>
    </w:p>
    <w:p w:rsidR="006171EC" w:rsidRPr="006171EC" w:rsidRDefault="006171EC" w:rsidP="006171EC">
      <w:pPr>
        <w:tabs>
          <w:tab w:val="left" w:pos="7088"/>
        </w:tabs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специалист 1 категории по правовой,кадровой,</w:t>
      </w:r>
    </w:p>
    <w:p w:rsidR="006171EC" w:rsidRPr="006171EC" w:rsidRDefault="006171EC" w:rsidP="006171EC">
      <w:pPr>
        <w:tabs>
          <w:tab w:val="left" w:pos="7088"/>
        </w:tabs>
        <w:rPr>
          <w:rFonts w:cstheme="minorHAnsi"/>
          <w:sz w:val="28"/>
          <w:szCs w:val="28"/>
        </w:rPr>
      </w:pPr>
      <w:r w:rsidRPr="006171EC">
        <w:rPr>
          <w:rFonts w:cstheme="minorHAnsi"/>
          <w:sz w:val="28"/>
          <w:szCs w:val="28"/>
        </w:rPr>
        <w:t>архивной работе, регистрационному учету                                   С.Н.Ареян</w:t>
      </w: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Pr="00321933" w:rsidRDefault="006171EC" w:rsidP="008A5DB5">
      <w:pPr>
        <w:rPr>
          <w:rFonts w:cstheme="minorHAnsi"/>
        </w:rPr>
      </w:pPr>
    </w:p>
    <w:p w:rsidR="008A5DB5" w:rsidRPr="00321933" w:rsidRDefault="008A5DB5" w:rsidP="008A5DB5">
      <w:pPr>
        <w:rPr>
          <w:rFonts w:cstheme="minorHAnsi"/>
        </w:rPr>
      </w:pPr>
      <w:r w:rsidRPr="00321933">
        <w:rPr>
          <w:rFonts w:cstheme="minorHAnsi"/>
        </w:rPr>
        <w:t>___________________________________________________________</w:t>
      </w:r>
    </w:p>
    <w:p w:rsidR="008A5DB5" w:rsidRPr="00321933" w:rsidRDefault="008A5DB5" w:rsidP="008A5DB5">
      <w:pPr>
        <w:rPr>
          <w:rFonts w:cstheme="minorHAnsi"/>
          <w:i/>
        </w:rPr>
      </w:pP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Учредитель:     Администрация Дубовского сельского поселения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Адрес: 347410, пер.Восстания, 19,  с.Дубовское  Дубовского района  Ростовской области.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тел./факс(86377)5-12-06,     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>Отпечатано в</w:t>
      </w:r>
      <w:r w:rsidR="006171EC">
        <w:rPr>
          <w:rFonts w:asciiTheme="minorHAnsi" w:hAnsiTheme="minorHAnsi" w:cstheme="minorHAnsi"/>
          <w:sz w:val="22"/>
          <w:szCs w:val="22"/>
        </w:rPr>
        <w:t xml:space="preserve"> МБУК «Ериковский СДК»       «12» 04</w:t>
      </w:r>
      <w:r w:rsidR="000B2BCE" w:rsidRPr="00321933">
        <w:rPr>
          <w:rFonts w:asciiTheme="minorHAnsi" w:hAnsiTheme="minorHAnsi" w:cstheme="minorHAnsi"/>
          <w:sz w:val="22"/>
          <w:szCs w:val="22"/>
        </w:rPr>
        <w:t>.2017</w:t>
      </w:r>
      <w:r w:rsidRPr="00321933">
        <w:rPr>
          <w:rFonts w:asciiTheme="minorHAnsi" w:hAnsiTheme="minorHAnsi" w:cstheme="minorHAnsi"/>
          <w:sz w:val="22"/>
          <w:szCs w:val="22"/>
        </w:rPr>
        <w:t xml:space="preserve">  г.                 </w:t>
      </w:r>
    </w:p>
    <w:p w:rsidR="008A5DB5" w:rsidRPr="00321933" w:rsidRDefault="008A5DB5" w:rsidP="003F6AFC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Распространяется бесплатно     </w:t>
      </w:r>
    </w:p>
    <w:sectPr w:rsidR="008A5DB5" w:rsidRPr="00321933" w:rsidSect="00C60D35">
      <w:headerReference w:type="even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EE0" w:rsidRDefault="00481EE0" w:rsidP="00617C35">
      <w:pPr>
        <w:spacing w:after="0" w:line="240" w:lineRule="auto"/>
      </w:pPr>
      <w:r>
        <w:separator/>
      </w:r>
    </w:p>
  </w:endnote>
  <w:endnote w:type="continuationSeparator" w:id="1">
    <w:p w:rsidR="00481EE0" w:rsidRDefault="00481EE0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246402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 w:rsidP="000B2BC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246402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71EC">
      <w:rPr>
        <w:rStyle w:val="ac"/>
        <w:noProof/>
      </w:rPr>
      <w:t>1</w:t>
    </w:r>
    <w:r>
      <w:rPr>
        <w:rStyle w:val="ac"/>
      </w:rPr>
      <w:fldChar w:fldCharType="end"/>
    </w:r>
  </w:p>
  <w:p w:rsidR="000B2BCE" w:rsidRPr="00B3305E" w:rsidRDefault="000B2BCE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EE0" w:rsidRDefault="00481EE0" w:rsidP="00617C35">
      <w:pPr>
        <w:spacing w:after="0" w:line="240" w:lineRule="auto"/>
      </w:pPr>
      <w:r>
        <w:separator/>
      </w:r>
    </w:p>
  </w:footnote>
  <w:footnote w:type="continuationSeparator" w:id="1">
    <w:p w:rsidR="00481EE0" w:rsidRDefault="00481EE0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246402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10"/>
    </w:lvlOverride>
  </w:num>
  <w:num w:numId="5">
    <w:abstractNumId w:val="1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4387E"/>
    <w:rsid w:val="00055F79"/>
    <w:rsid w:val="00093F28"/>
    <w:rsid w:val="000B2BCE"/>
    <w:rsid w:val="00241F3C"/>
    <w:rsid w:val="00246402"/>
    <w:rsid w:val="002B1427"/>
    <w:rsid w:val="00311ADF"/>
    <w:rsid w:val="00321933"/>
    <w:rsid w:val="003F6AFC"/>
    <w:rsid w:val="004367AA"/>
    <w:rsid w:val="00481EE0"/>
    <w:rsid w:val="00511B0B"/>
    <w:rsid w:val="006171EC"/>
    <w:rsid w:val="00617C35"/>
    <w:rsid w:val="00682E2E"/>
    <w:rsid w:val="0071030D"/>
    <w:rsid w:val="007117BE"/>
    <w:rsid w:val="00733DB6"/>
    <w:rsid w:val="007D520F"/>
    <w:rsid w:val="00877A7F"/>
    <w:rsid w:val="008A5DB5"/>
    <w:rsid w:val="0099417C"/>
    <w:rsid w:val="00A41947"/>
    <w:rsid w:val="00A46345"/>
    <w:rsid w:val="00AD1FB0"/>
    <w:rsid w:val="00B60A7B"/>
    <w:rsid w:val="00B80396"/>
    <w:rsid w:val="00C07337"/>
    <w:rsid w:val="00C60D35"/>
    <w:rsid w:val="00C7329B"/>
    <w:rsid w:val="00CA7B39"/>
    <w:rsid w:val="00CF40E2"/>
    <w:rsid w:val="00E4046D"/>
    <w:rsid w:val="00EA01F7"/>
    <w:rsid w:val="00EA71F6"/>
    <w:rsid w:val="00F1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uiPriority w:val="10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3054;fld=1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17468;fld=134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24147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B5F0-9B1C-40DF-AE92-280DAEA9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2017-05-02T12:24:00Z</cp:lastPrinted>
  <dcterms:created xsi:type="dcterms:W3CDTF">2016-04-06T10:09:00Z</dcterms:created>
  <dcterms:modified xsi:type="dcterms:W3CDTF">2017-05-02T12:25:00Z</dcterms:modified>
</cp:coreProperties>
</file>