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062774">
      <w:pPr>
        <w:jc w:val="right"/>
        <w:rPr>
          <w:noProof/>
        </w:rPr>
      </w:pPr>
    </w:p>
    <w:p w:rsidR="00062774" w:rsidRDefault="00062774" w:rsidP="00062774">
      <w:pPr>
        <w:jc w:val="right"/>
        <w:rPr>
          <w:noProof/>
        </w:rPr>
      </w:pPr>
      <w:r>
        <w:rPr>
          <w:noProof/>
        </w:rPr>
        <w:t>проект</w:t>
      </w:r>
    </w:p>
    <w:p w:rsidR="005E3049" w:rsidRDefault="005E3049" w:rsidP="00FE1855">
      <w:pPr>
        <w:jc w:val="center"/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062774">
        <w:rPr>
          <w:sz w:val="28"/>
          <w:szCs w:val="28"/>
        </w:rPr>
        <w:t>__</w:t>
      </w:r>
      <w:r>
        <w:rPr>
          <w:sz w:val="28"/>
          <w:szCs w:val="28"/>
        </w:rPr>
        <w:t xml:space="preserve">.10.2017г.  № </w:t>
      </w:r>
      <w:r w:rsidR="00062774">
        <w:rPr>
          <w:sz w:val="28"/>
          <w:szCs w:val="28"/>
        </w:rPr>
        <w:t>__</w:t>
      </w:r>
      <w:bookmarkStart w:id="0" w:name="_GoBack"/>
      <w:bookmarkEnd w:id="0"/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2018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г.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26.06.2017 г.</w:t>
      </w:r>
      <w:r w:rsidRPr="00E70985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201</w:t>
      </w:r>
      <w:r>
        <w:rPr>
          <w:sz w:val="28"/>
          <w:szCs w:val="28"/>
        </w:rPr>
        <w:t>8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</w:t>
      </w:r>
      <w:proofErr w:type="gramEnd"/>
      <w:r>
        <w:rPr>
          <w:sz w:val="28"/>
          <w:szCs w:val="28"/>
        </w:rPr>
        <w:t xml:space="preserve"> 2020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E70985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FE48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2018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2020 годы согласно приложению.</w:t>
      </w:r>
    </w:p>
    <w:p w:rsidR="00D611CF" w:rsidRPr="00D611CF" w:rsidRDefault="00AE6889" w:rsidP="00305CE8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E48F3">
        <w:rPr>
          <w:color w:val="000000"/>
          <w:sz w:val="28"/>
          <w:szCs w:val="28"/>
        </w:rPr>
        <w:t xml:space="preserve">Начальнику сектора экономики и финансов Администрации Дубовского сельского поселения </w:t>
      </w:r>
      <w:r w:rsidR="00305CE8">
        <w:rPr>
          <w:color w:val="000000"/>
          <w:sz w:val="28"/>
          <w:szCs w:val="28"/>
        </w:rPr>
        <w:t>(</w:t>
      </w:r>
      <w:r w:rsidR="00FE48F3">
        <w:rPr>
          <w:color w:val="000000"/>
          <w:sz w:val="28"/>
          <w:szCs w:val="28"/>
        </w:rPr>
        <w:t>Усач Н.П.</w:t>
      </w:r>
      <w:r w:rsidR="00305CE8">
        <w:rPr>
          <w:color w:val="000000"/>
          <w:sz w:val="28"/>
          <w:szCs w:val="28"/>
        </w:rPr>
        <w:t>)</w:t>
      </w:r>
      <w:r w:rsidR="00D611CF" w:rsidRPr="00D611CF">
        <w:rPr>
          <w:color w:val="000000"/>
          <w:sz w:val="28"/>
          <w:szCs w:val="28"/>
        </w:rPr>
        <w:t xml:space="preserve">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2018 – 2020 годы.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Pr="00693B52" w:rsidRDefault="00D611CF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Pr="008D5EBA" w:rsidRDefault="00305CE8" w:rsidP="00305CE8">
      <w:pPr>
        <w:jc w:val="both"/>
        <w:rPr>
          <w:sz w:val="28"/>
          <w:szCs w:val="28"/>
        </w:rPr>
      </w:pPr>
      <w:r w:rsidRPr="008D5EBA">
        <w:rPr>
          <w:sz w:val="28"/>
          <w:szCs w:val="28"/>
        </w:rPr>
        <w:t xml:space="preserve">Верно: </w:t>
      </w:r>
    </w:p>
    <w:p w:rsidR="00305CE8" w:rsidRDefault="00305CE8" w:rsidP="0030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305CE8" w:rsidRPr="008D5EBA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архивной работе, регистрационному учету</w:t>
      </w:r>
      <w:r>
        <w:rPr>
          <w:sz w:val="28"/>
          <w:szCs w:val="28"/>
        </w:rPr>
        <w:tab/>
        <w:t>И.С. Сидненко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04FD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10</w:t>
      </w:r>
      <w:r>
        <w:rPr>
          <w:sz w:val="28"/>
          <w:szCs w:val="28"/>
        </w:rPr>
        <w:t xml:space="preserve">.2017 № </w:t>
      </w:r>
      <w:r w:rsidR="00304FDE">
        <w:rPr>
          <w:sz w:val="28"/>
          <w:szCs w:val="28"/>
        </w:rPr>
        <w:t>177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 xml:space="preserve">2020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Pr="00D611CF">
        <w:rPr>
          <w:color w:val="000000"/>
          <w:sz w:val="28"/>
          <w:szCs w:val="28"/>
        </w:rPr>
        <w:t xml:space="preserve">01.12.2016, указов Президента Российской Федерации, проекта основных направлений бюджетной, налоговой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и таможенно-тарифной п</w:t>
      </w:r>
      <w:r>
        <w:rPr>
          <w:color w:val="000000"/>
          <w:sz w:val="28"/>
          <w:szCs w:val="28"/>
        </w:rPr>
        <w:t>олитики Российской Федерации на </w:t>
      </w:r>
      <w:r w:rsidRPr="00D611CF">
        <w:rPr>
          <w:color w:val="000000"/>
          <w:sz w:val="28"/>
          <w:szCs w:val="28"/>
        </w:rPr>
        <w:t xml:space="preserve">2018 год </w:t>
      </w:r>
      <w:r>
        <w:rPr>
          <w:color w:val="000000"/>
          <w:sz w:val="28"/>
          <w:szCs w:val="28"/>
        </w:rPr>
        <w:br/>
        <w:t>и на плановый период </w:t>
      </w:r>
      <w:r w:rsidRPr="00D611CF">
        <w:rPr>
          <w:color w:val="000000"/>
          <w:sz w:val="28"/>
          <w:szCs w:val="28"/>
        </w:rPr>
        <w:t>2019 и 2020 годов, рассмотренных на парламентских слушаниях в Государств</w:t>
      </w:r>
      <w:r>
        <w:rPr>
          <w:color w:val="000000"/>
          <w:sz w:val="28"/>
          <w:szCs w:val="28"/>
        </w:rPr>
        <w:t>енной Думе Российской Федерации </w:t>
      </w:r>
      <w:r w:rsidRPr="00D611CF">
        <w:rPr>
          <w:color w:val="000000"/>
          <w:sz w:val="28"/>
          <w:szCs w:val="28"/>
        </w:rPr>
        <w:t>18.07.2017.</w:t>
      </w:r>
      <w:proofErr w:type="gramEnd"/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2016 году и в I полугодии 2017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г.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 w:rsidR="00305CE8">
        <w:rPr>
          <w:color w:val="000000"/>
          <w:sz w:val="28"/>
          <w:szCs w:val="28"/>
        </w:rPr>
        <w:t>Администрацией Дубовского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305CE8">
        <w:rPr>
          <w:color w:val="000000"/>
          <w:sz w:val="28"/>
          <w:szCs w:val="28"/>
        </w:rPr>
        <w:t>муниципальным</w:t>
      </w:r>
      <w:r w:rsidRPr="00D611CF">
        <w:rPr>
          <w:color w:val="000000"/>
          <w:sz w:val="28"/>
          <w:szCs w:val="28"/>
        </w:rPr>
        <w:t xml:space="preserve">и финансами, что является базовым условием для устойчивого развития экономики </w:t>
      </w:r>
      <w:r w:rsidR="00305CE8">
        <w:rPr>
          <w:color w:val="000000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A9697D" w:rsidRPr="00AA76A5" w:rsidRDefault="00D611CF" w:rsidP="00A9697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2016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</w:t>
      </w:r>
      <w:r w:rsidR="00A9697D">
        <w:rPr>
          <w:color w:val="000000"/>
          <w:sz w:val="28"/>
          <w:szCs w:val="28"/>
        </w:rPr>
        <w:t>следующая</w:t>
      </w:r>
      <w:r w:rsidR="00A9697D"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A9697D">
        <w:rPr>
          <w:sz w:val="28"/>
          <w:szCs w:val="28"/>
        </w:rPr>
        <w:t>Дубовского</w:t>
      </w:r>
      <w:r w:rsidR="00A9697D"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доходов составил </w:t>
      </w:r>
      <w:r w:rsidR="00A9697D">
        <w:rPr>
          <w:color w:val="000000"/>
          <w:sz w:val="28"/>
          <w:szCs w:val="28"/>
        </w:rPr>
        <w:t>52 160,2 тыс.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с ростом </w:t>
      </w:r>
      <w:r w:rsidR="00123D31">
        <w:rPr>
          <w:color w:val="000000"/>
          <w:sz w:val="28"/>
          <w:szCs w:val="28"/>
        </w:rPr>
        <w:t>относительно уровня 201</w:t>
      </w:r>
      <w:r w:rsidR="00A9697D">
        <w:rPr>
          <w:color w:val="000000"/>
          <w:sz w:val="28"/>
          <w:szCs w:val="28"/>
        </w:rPr>
        <w:t>6</w:t>
      </w:r>
      <w:r w:rsidR="00123D31">
        <w:rPr>
          <w:color w:val="000000"/>
          <w:sz w:val="28"/>
          <w:szCs w:val="28"/>
        </w:rPr>
        <w:t xml:space="preserve"> года – </w:t>
      </w:r>
      <w:r>
        <w:rPr>
          <w:color w:val="000000"/>
          <w:sz w:val="28"/>
          <w:szCs w:val="28"/>
        </w:rPr>
        <w:t>на </w:t>
      </w:r>
      <w:r w:rsidR="00A9697D">
        <w:rPr>
          <w:color w:val="000000"/>
          <w:sz w:val="28"/>
          <w:szCs w:val="28"/>
        </w:rPr>
        <w:t>26 298,5 тыс.</w:t>
      </w:r>
      <w:r w:rsidR="00123D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рублей</w:t>
      </w:r>
      <w:r w:rsidR="00123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</w:t>
      </w:r>
      <w:r w:rsidR="00A9697D">
        <w:rPr>
          <w:color w:val="000000"/>
          <w:sz w:val="28"/>
          <w:szCs w:val="28"/>
        </w:rPr>
        <w:t>в 2 раза.</w:t>
      </w:r>
      <w:r>
        <w:rPr>
          <w:color w:val="000000"/>
          <w:sz w:val="28"/>
          <w:szCs w:val="28"/>
        </w:rPr>
        <w:t xml:space="preserve"> Расходы составили</w:t>
      </w:r>
      <w:r w:rsidR="00123D31">
        <w:rPr>
          <w:color w:val="000000"/>
          <w:sz w:val="28"/>
          <w:szCs w:val="28"/>
        </w:rPr>
        <w:t xml:space="preserve"> </w:t>
      </w:r>
      <w:r w:rsidR="00123D31">
        <w:rPr>
          <w:color w:val="000000"/>
          <w:sz w:val="28"/>
          <w:szCs w:val="28"/>
        </w:rPr>
        <w:br/>
      </w:r>
      <w:r w:rsidR="00A9697D">
        <w:rPr>
          <w:color w:val="000000"/>
          <w:sz w:val="28"/>
          <w:szCs w:val="28"/>
        </w:rPr>
        <w:t>52 346,3 ты</w:t>
      </w:r>
      <w:proofErr w:type="gramStart"/>
      <w:r w:rsidR="00A9697D">
        <w:rPr>
          <w:color w:val="000000"/>
          <w:sz w:val="28"/>
          <w:szCs w:val="28"/>
        </w:rPr>
        <w:t>.</w:t>
      </w:r>
      <w:proofErr w:type="gramEnd"/>
      <w:r w:rsidRPr="00D611CF">
        <w:rPr>
          <w:color w:val="000000"/>
          <w:sz w:val="28"/>
          <w:szCs w:val="28"/>
        </w:rPr>
        <w:t xml:space="preserve"> </w:t>
      </w:r>
      <w:proofErr w:type="gramStart"/>
      <w:r w:rsidRPr="00D611CF">
        <w:rPr>
          <w:color w:val="000000"/>
          <w:sz w:val="28"/>
          <w:szCs w:val="28"/>
        </w:rPr>
        <w:t>р</w:t>
      </w:r>
      <w:proofErr w:type="gramEnd"/>
      <w:r w:rsidRPr="00D611CF">
        <w:rPr>
          <w:color w:val="000000"/>
          <w:sz w:val="28"/>
          <w:szCs w:val="28"/>
        </w:rPr>
        <w:t>ублей. По результат</w:t>
      </w:r>
      <w:r>
        <w:rPr>
          <w:color w:val="000000"/>
          <w:sz w:val="28"/>
          <w:szCs w:val="28"/>
        </w:rPr>
        <w:t xml:space="preserve">ам исполнения сложился </w:t>
      </w:r>
      <w:r w:rsidR="00A9697D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фицит</w:t>
      </w:r>
      <w:r w:rsidR="00123D31">
        <w:rPr>
          <w:color w:val="000000"/>
          <w:sz w:val="28"/>
          <w:szCs w:val="28"/>
        </w:rPr>
        <w:t xml:space="preserve"> – </w:t>
      </w:r>
      <w:r w:rsidR="00123D31">
        <w:rPr>
          <w:color w:val="000000"/>
          <w:sz w:val="28"/>
          <w:szCs w:val="28"/>
        </w:rPr>
        <w:br/>
      </w:r>
      <w:r w:rsidR="00A9697D">
        <w:rPr>
          <w:color w:val="000000"/>
          <w:sz w:val="28"/>
          <w:szCs w:val="28"/>
        </w:rPr>
        <w:t>186,1 тыс.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6D2D57">
        <w:rPr>
          <w:sz w:val="28"/>
          <w:szCs w:val="28"/>
        </w:rPr>
        <w:t>Дубовского</w:t>
      </w:r>
      <w:r w:rsidR="006D2D57">
        <w:rPr>
          <w:color w:val="000000"/>
          <w:sz w:val="28"/>
          <w:szCs w:val="28"/>
        </w:rPr>
        <w:t xml:space="preserve"> сельского поселения</w:t>
      </w:r>
      <w:r w:rsidR="006D2D57" w:rsidRPr="00D611CF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составил</w:t>
      </w:r>
      <w:r>
        <w:rPr>
          <w:color w:val="000000"/>
          <w:sz w:val="28"/>
          <w:szCs w:val="28"/>
        </w:rPr>
        <w:t xml:space="preserve"> </w:t>
      </w:r>
      <w:r w:rsidR="006D2D57">
        <w:rPr>
          <w:color w:val="000000"/>
          <w:sz w:val="28"/>
          <w:szCs w:val="28"/>
        </w:rPr>
        <w:t>6,3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тыс. рублей.</w:t>
      </w:r>
    </w:p>
    <w:p w:rsidR="006D2D57" w:rsidRPr="00E70985" w:rsidRDefault="006D2D57" w:rsidP="006D2D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Pr="00E70985">
        <w:rPr>
          <w:sz w:val="28"/>
        </w:rPr>
        <w:t xml:space="preserve"> </w:t>
      </w:r>
      <w:r>
        <w:rPr>
          <w:sz w:val="28"/>
        </w:rPr>
        <w:t>13 255,6</w:t>
      </w:r>
      <w:r w:rsidRPr="00E70985">
        <w:rPr>
          <w:sz w:val="28"/>
        </w:rPr>
        <w:t> </w:t>
      </w:r>
      <w:r>
        <w:rPr>
          <w:sz w:val="28"/>
        </w:rPr>
        <w:t>тыс</w:t>
      </w:r>
      <w:r w:rsidRPr="00E70985">
        <w:rPr>
          <w:sz w:val="28"/>
        </w:rPr>
        <w:t xml:space="preserve">. рублей, или </w:t>
      </w:r>
      <w:r>
        <w:rPr>
          <w:sz w:val="28"/>
        </w:rPr>
        <w:t>25,4</w:t>
      </w:r>
      <w:r w:rsidRPr="00E70985">
        <w:rPr>
          <w:sz w:val="28"/>
        </w:rPr>
        <w:t xml:space="preserve"> процента всех поступлений в бюджет </w:t>
      </w:r>
      <w:r>
        <w:rPr>
          <w:sz w:val="28"/>
          <w:szCs w:val="28"/>
        </w:rPr>
        <w:t>Дубовского</w:t>
      </w:r>
      <w:r>
        <w:rPr>
          <w:sz w:val="28"/>
        </w:rPr>
        <w:t xml:space="preserve"> сельского поселения</w:t>
      </w:r>
      <w:r w:rsidRPr="00E70985">
        <w:rPr>
          <w:sz w:val="28"/>
        </w:rPr>
        <w:t xml:space="preserve">, с </w:t>
      </w:r>
      <w:r>
        <w:rPr>
          <w:sz w:val="28"/>
        </w:rPr>
        <w:t>увеличением</w:t>
      </w:r>
      <w:r w:rsidRPr="00E70985">
        <w:rPr>
          <w:sz w:val="28"/>
        </w:rPr>
        <w:t xml:space="preserve"> к уровню прошлого года на </w:t>
      </w:r>
      <w:r>
        <w:rPr>
          <w:sz w:val="28"/>
        </w:rPr>
        <w:t>1 848,3</w:t>
      </w:r>
      <w:r w:rsidRPr="00E70985">
        <w:rPr>
          <w:sz w:val="28"/>
        </w:rPr>
        <w:t xml:space="preserve"> </w:t>
      </w:r>
      <w:r>
        <w:rPr>
          <w:sz w:val="28"/>
        </w:rPr>
        <w:t>тыс. руб.</w:t>
      </w:r>
      <w:r w:rsidRPr="00E70985">
        <w:rPr>
          <w:sz w:val="28"/>
        </w:rPr>
        <w:t xml:space="preserve">, или на </w:t>
      </w:r>
      <w:r>
        <w:rPr>
          <w:sz w:val="28"/>
        </w:rPr>
        <w:t>13,9</w:t>
      </w:r>
      <w:r w:rsidRPr="00E70985">
        <w:rPr>
          <w:sz w:val="28"/>
        </w:rPr>
        <w:t xml:space="preserve"> процента. </w:t>
      </w:r>
    </w:p>
    <w:p w:rsidR="006D2D57" w:rsidRPr="00E70985" w:rsidRDefault="006D2D5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Дубовского сельского поселения Дубовского района увеличилась на 24 450,2 тыс. рублей к уровню прошлого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>
        <w:rPr>
          <w:sz w:val="28"/>
        </w:rPr>
        <w:t>6</w:t>
      </w:r>
      <w:r w:rsidRPr="00E70985">
        <w:rPr>
          <w:sz w:val="28"/>
        </w:rPr>
        <w:t xml:space="preserve"> года </w:t>
      </w:r>
      <w:r>
        <w:rPr>
          <w:sz w:val="28"/>
        </w:rPr>
        <w:t>составили 38 904,6 тыс. руб. или 74,6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B00796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lastRenderedPageBreak/>
        <w:t xml:space="preserve">на решение социальных и экономических задач </w:t>
      </w:r>
      <w:r w:rsidR="00B00796">
        <w:rPr>
          <w:sz w:val="28"/>
          <w:szCs w:val="28"/>
        </w:rPr>
        <w:t>Дубовского</w:t>
      </w:r>
      <w:r w:rsidR="00B00796">
        <w:rPr>
          <w:color w:val="000000"/>
          <w:sz w:val="28"/>
          <w:szCs w:val="28"/>
        </w:rPr>
        <w:t xml:space="preserve"> сельского поселения</w:t>
      </w:r>
      <w:r w:rsidR="00B00796" w:rsidRPr="00AA76A5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в социальной сфере. Расходы на образование, социальную политику, культуру</w:t>
      </w:r>
      <w:r w:rsidR="00B00796">
        <w:rPr>
          <w:color w:val="000000"/>
          <w:sz w:val="28"/>
          <w:szCs w:val="28"/>
        </w:rPr>
        <w:t xml:space="preserve"> и </w:t>
      </w:r>
      <w:r w:rsidRPr="00D611CF">
        <w:rPr>
          <w:color w:val="000000"/>
          <w:sz w:val="28"/>
          <w:szCs w:val="28"/>
        </w:rPr>
        <w:t xml:space="preserve"> спорт </w:t>
      </w:r>
      <w:r>
        <w:rPr>
          <w:color w:val="000000"/>
          <w:sz w:val="28"/>
          <w:szCs w:val="28"/>
        </w:rPr>
        <w:t>в 2016</w:t>
      </w:r>
      <w:r w:rsidR="005940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 составили</w:t>
      </w:r>
      <w:r w:rsidR="005940BD">
        <w:rPr>
          <w:color w:val="000000"/>
          <w:sz w:val="28"/>
          <w:szCs w:val="28"/>
        </w:rPr>
        <w:t xml:space="preserve"> </w:t>
      </w:r>
      <w:r w:rsidR="00B00796">
        <w:rPr>
          <w:color w:val="000000"/>
          <w:sz w:val="28"/>
          <w:szCs w:val="28"/>
        </w:rPr>
        <w:t>1 210,8 тыс.</w:t>
      </w:r>
      <w:r>
        <w:rPr>
          <w:color w:val="000000"/>
          <w:sz w:val="28"/>
          <w:szCs w:val="28"/>
        </w:rPr>
        <w:t xml:space="preserve"> рублей, </w:t>
      </w:r>
      <w:r w:rsidR="005940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</w:t>
      </w:r>
      <w:r w:rsidR="00B00796">
        <w:rPr>
          <w:color w:val="000000"/>
          <w:sz w:val="28"/>
          <w:szCs w:val="28"/>
        </w:rPr>
        <w:t>2,3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всех расходов </w:t>
      </w:r>
      <w:r w:rsidR="00B00796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В 2016 году обеспечена реализация </w:t>
      </w:r>
      <w:r w:rsidR="00FE01C5">
        <w:rPr>
          <w:color w:val="000000"/>
          <w:sz w:val="28"/>
          <w:szCs w:val="28"/>
        </w:rPr>
        <w:t>13</w:t>
      </w:r>
      <w:r w:rsidRPr="00D611CF">
        <w:rPr>
          <w:color w:val="000000"/>
          <w:sz w:val="28"/>
          <w:szCs w:val="28"/>
        </w:rPr>
        <w:t xml:space="preserve"> </w:t>
      </w:r>
      <w:r w:rsidR="00FE01C5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ограмм. На эти цели направлено </w:t>
      </w:r>
      <w:r w:rsidR="00FE01C5">
        <w:rPr>
          <w:color w:val="000000"/>
          <w:sz w:val="28"/>
          <w:szCs w:val="28"/>
        </w:rPr>
        <w:t>45 034,6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FE01C5">
        <w:rPr>
          <w:color w:val="000000"/>
          <w:sz w:val="28"/>
          <w:szCs w:val="28"/>
        </w:rPr>
        <w:t>86</w:t>
      </w:r>
      <w:r w:rsidRPr="00D611CF">
        <w:rPr>
          <w:color w:val="000000"/>
          <w:sz w:val="28"/>
          <w:szCs w:val="28"/>
        </w:rPr>
        <w:t xml:space="preserve">,0 процента всех расходов </w:t>
      </w:r>
      <w:r w:rsidR="00FE01C5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</w:t>
      </w:r>
    </w:p>
    <w:p w:rsid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За период I полугодия 2017 г. исполнение бюджета </w:t>
      </w:r>
      <w:r w:rsidR="00106041">
        <w:rPr>
          <w:sz w:val="28"/>
          <w:szCs w:val="28"/>
        </w:rPr>
        <w:t>Дубовского</w:t>
      </w:r>
      <w:r w:rsidR="00106041">
        <w:rPr>
          <w:color w:val="000000"/>
          <w:sz w:val="28"/>
          <w:szCs w:val="28"/>
        </w:rPr>
        <w:t xml:space="preserve"> сельского поселения </w:t>
      </w:r>
      <w:r w:rsidR="0091546D">
        <w:rPr>
          <w:color w:val="000000"/>
          <w:sz w:val="28"/>
          <w:szCs w:val="28"/>
        </w:rPr>
        <w:t>составило: по доходам</w:t>
      </w:r>
      <w:r w:rsidR="005940BD">
        <w:rPr>
          <w:color w:val="000000"/>
          <w:sz w:val="28"/>
          <w:szCs w:val="28"/>
        </w:rPr>
        <w:t xml:space="preserve"> </w:t>
      </w:r>
      <w:r w:rsidR="0091546D">
        <w:rPr>
          <w:color w:val="000000"/>
          <w:sz w:val="28"/>
          <w:szCs w:val="28"/>
        </w:rPr>
        <w:t>–</w:t>
      </w:r>
      <w:r w:rsidR="005940BD">
        <w:rPr>
          <w:color w:val="000000"/>
          <w:sz w:val="28"/>
          <w:szCs w:val="28"/>
        </w:rPr>
        <w:t xml:space="preserve"> </w:t>
      </w:r>
      <w:r w:rsidR="00106041">
        <w:rPr>
          <w:color w:val="000000"/>
          <w:sz w:val="28"/>
          <w:szCs w:val="28"/>
        </w:rPr>
        <w:t>10 348,1</w:t>
      </w:r>
      <w:r w:rsidR="005940BD">
        <w:rPr>
          <w:color w:val="000000"/>
          <w:sz w:val="28"/>
          <w:szCs w:val="28"/>
        </w:rPr>
        <w:t> </w:t>
      </w:r>
      <w:r w:rsidR="00106041">
        <w:rPr>
          <w:color w:val="000000"/>
          <w:sz w:val="28"/>
          <w:szCs w:val="28"/>
        </w:rPr>
        <w:t xml:space="preserve"> тыс. </w:t>
      </w:r>
      <w:r w:rsidRPr="00D611CF">
        <w:rPr>
          <w:color w:val="000000"/>
          <w:sz w:val="28"/>
          <w:szCs w:val="28"/>
        </w:rPr>
        <w:t xml:space="preserve">рублей, или </w:t>
      </w:r>
      <w:r w:rsidR="00106041">
        <w:rPr>
          <w:color w:val="000000"/>
          <w:sz w:val="28"/>
          <w:szCs w:val="28"/>
        </w:rPr>
        <w:t>68</w:t>
      </w:r>
      <w:r w:rsidR="0091546D">
        <w:rPr>
          <w:color w:val="000000"/>
          <w:sz w:val="28"/>
          <w:szCs w:val="28"/>
        </w:rPr>
        <w:t>,9 </w:t>
      </w:r>
      <w:r w:rsidRPr="00D611CF">
        <w:rPr>
          <w:color w:val="000000"/>
          <w:sz w:val="28"/>
          <w:szCs w:val="28"/>
        </w:rPr>
        <w:t>процент</w:t>
      </w:r>
      <w:r w:rsidR="0091546D">
        <w:rPr>
          <w:color w:val="000000"/>
          <w:sz w:val="28"/>
          <w:szCs w:val="28"/>
        </w:rPr>
        <w:t>а к годовому плану, по расходам – </w:t>
      </w:r>
      <w:r w:rsidR="00106041">
        <w:rPr>
          <w:color w:val="000000"/>
          <w:sz w:val="28"/>
          <w:szCs w:val="28"/>
        </w:rPr>
        <w:t>10 130,1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91546D">
        <w:rPr>
          <w:color w:val="000000"/>
          <w:sz w:val="28"/>
          <w:szCs w:val="28"/>
        </w:rPr>
        <w:br/>
      </w:r>
      <w:r w:rsidR="00106041">
        <w:rPr>
          <w:color w:val="000000"/>
          <w:sz w:val="28"/>
          <w:szCs w:val="28"/>
        </w:rPr>
        <w:t>66,6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к годовому плану. </w:t>
      </w:r>
    </w:p>
    <w:p w:rsidR="00881CB2" w:rsidRDefault="003F0995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части реализации налоговой политики в 201</w:t>
      </w:r>
      <w:r w:rsidR="00881CB2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году</w:t>
      </w:r>
      <w:r w:rsidR="00881CB2">
        <w:rPr>
          <w:sz w:val="28"/>
          <w:szCs w:val="28"/>
        </w:rPr>
        <w:t xml:space="preserve"> постановлением Администрации Дубовского сельского поселения от 13.06.2017 № 107 </w:t>
      </w:r>
      <w:r w:rsidRPr="00E70985">
        <w:rPr>
          <w:sz w:val="28"/>
          <w:szCs w:val="28"/>
        </w:rPr>
        <w:t xml:space="preserve"> </w:t>
      </w:r>
      <w:r w:rsidR="00881CB2" w:rsidRPr="00D611CF">
        <w:rPr>
          <w:color w:val="000000"/>
          <w:sz w:val="28"/>
          <w:szCs w:val="28"/>
        </w:rPr>
        <w:t>утвержден П</w:t>
      </w:r>
      <w:r w:rsidR="00881CB2">
        <w:rPr>
          <w:color w:val="000000"/>
          <w:sz w:val="28"/>
          <w:szCs w:val="28"/>
        </w:rPr>
        <w:t>лан мероприятий по устранению с 1 января 2018 </w:t>
      </w:r>
      <w:r w:rsidR="00881CB2" w:rsidRPr="00D611CF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881CB2" w:rsidRPr="00D611CF">
        <w:rPr>
          <w:sz w:val="28"/>
          <w:szCs w:val="28"/>
        </w:rPr>
        <w:t xml:space="preserve">налогам), установленных </w:t>
      </w:r>
      <w:r w:rsidR="00881CB2">
        <w:rPr>
          <w:sz w:val="28"/>
          <w:szCs w:val="28"/>
        </w:rPr>
        <w:t>Собранием депутатов Дубовского сельского поселения</w:t>
      </w:r>
      <w:r w:rsidR="00881CB2" w:rsidRPr="00D611CF">
        <w:rPr>
          <w:sz w:val="28"/>
          <w:szCs w:val="28"/>
        </w:rPr>
        <w:t xml:space="preserve"> о налогах и сборах.</w:t>
      </w:r>
    </w:p>
    <w:p w:rsidR="00881CB2" w:rsidRPr="00D611CF" w:rsidRDefault="00881CB2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проведена комплексная оценка эффективности действующих на территории </w:t>
      </w:r>
      <w:r>
        <w:rPr>
          <w:rFonts w:eastAsia="Batang"/>
          <w:sz w:val="28"/>
          <w:szCs w:val="28"/>
        </w:rPr>
        <w:t>Дубовского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налогам), результаты</w:t>
      </w:r>
      <w:r>
        <w:rPr>
          <w:rFonts w:eastAsia="Batang"/>
          <w:sz w:val="28"/>
          <w:szCs w:val="28"/>
        </w:rPr>
        <w:t xml:space="preserve"> опубликованы на официальном сайте поселения.</w:t>
      </w:r>
    </w:p>
    <w:p w:rsidR="00E56A0C" w:rsidRDefault="003F0995" w:rsidP="00E56A0C">
      <w:pPr>
        <w:pStyle w:val="ae"/>
        <w:spacing w:after="200"/>
        <w:ind w:left="0"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Pr="00AA76A5">
        <w:rPr>
          <w:sz w:val="28"/>
          <w:szCs w:val="28"/>
        </w:rPr>
        <w:t xml:space="preserve"> уровне налоговых льгот. </w:t>
      </w:r>
      <w:r>
        <w:rPr>
          <w:sz w:val="28"/>
          <w:szCs w:val="28"/>
        </w:rPr>
        <w:t xml:space="preserve">Применение </w:t>
      </w:r>
      <w:r w:rsidR="00721D46">
        <w:rPr>
          <w:color w:val="000000"/>
          <w:sz w:val="28"/>
          <w:szCs w:val="28"/>
        </w:rPr>
        <w:t xml:space="preserve">в виде пониженной ставки налога, равной 0,7 процента, </w:t>
      </w:r>
      <w:r w:rsidR="00721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имущество физических лиц с инвентарной стоимостью имущества свыше 500,0 тыс. рублей </w:t>
      </w:r>
      <w:r w:rsidR="00721D46" w:rsidRPr="00AA76A5">
        <w:rPr>
          <w:sz w:val="28"/>
          <w:szCs w:val="28"/>
        </w:rPr>
        <w:t>признан</w:t>
      </w:r>
      <w:r w:rsidR="00721D46">
        <w:rPr>
          <w:sz w:val="28"/>
          <w:szCs w:val="28"/>
        </w:rPr>
        <w:t>о</w:t>
      </w:r>
      <w:r w:rsidR="00721D46" w:rsidRPr="00AA76A5">
        <w:rPr>
          <w:sz w:val="28"/>
          <w:szCs w:val="28"/>
        </w:rPr>
        <w:t xml:space="preserve"> эффективным</w:t>
      </w:r>
      <w:r>
        <w:rPr>
          <w:sz w:val="28"/>
          <w:szCs w:val="28"/>
        </w:rPr>
        <w:t>. Н</w:t>
      </w:r>
      <w:r w:rsidRPr="00AA76A5">
        <w:rPr>
          <w:sz w:val="28"/>
          <w:szCs w:val="28"/>
        </w:rPr>
        <w:t xml:space="preserve">алоговые льготы </w:t>
      </w:r>
      <w:r>
        <w:rPr>
          <w:sz w:val="28"/>
          <w:szCs w:val="28"/>
        </w:rPr>
        <w:t xml:space="preserve">по земельному налогу </w:t>
      </w:r>
      <w:r w:rsidRPr="00AA76A5">
        <w:rPr>
          <w:sz w:val="28"/>
          <w:szCs w:val="28"/>
        </w:rPr>
        <w:t>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3F0995" w:rsidRPr="00D611CF" w:rsidRDefault="00721D46" w:rsidP="00C84A95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бюджета </w:t>
      </w:r>
      <w:r>
        <w:rPr>
          <w:sz w:val="28"/>
          <w:szCs w:val="28"/>
        </w:rPr>
        <w:t>Дубовского сельского поселения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Дубовского района </w:t>
      </w:r>
      <w:r w:rsidR="00E56A0C" w:rsidRPr="00D611CF">
        <w:rPr>
          <w:rFonts w:eastAsia="Batang"/>
          <w:sz w:val="28"/>
          <w:szCs w:val="28"/>
        </w:rPr>
        <w:t xml:space="preserve">в части обеспечения роста собственных доходов разработан и утвержден План мероприятий («дорожная карта») по увеличению поступлений налоговых и неналоговых доходов </w:t>
      </w:r>
      <w:r w:rsidR="00C84A95" w:rsidRPr="00972AE4">
        <w:rPr>
          <w:sz w:val="28"/>
          <w:szCs w:val="28"/>
        </w:rPr>
        <w:t xml:space="preserve">бюджета </w:t>
      </w:r>
      <w:r w:rsidR="00C84A95">
        <w:rPr>
          <w:sz w:val="28"/>
          <w:szCs w:val="28"/>
        </w:rPr>
        <w:t xml:space="preserve">Дубовского сельского поселения </w:t>
      </w:r>
      <w:r w:rsidR="00C84A95" w:rsidRPr="00972AE4">
        <w:rPr>
          <w:sz w:val="28"/>
          <w:szCs w:val="28"/>
        </w:rPr>
        <w:t>Дубовского района на 2017-2019годы</w:t>
      </w:r>
      <w:r w:rsidR="00C84A95">
        <w:rPr>
          <w:sz w:val="28"/>
          <w:szCs w:val="28"/>
        </w:rPr>
        <w:t>.</w:t>
      </w:r>
      <w:r w:rsidR="007B2E0E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C84A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C84A95">
        <w:rPr>
          <w:color w:val="000000"/>
          <w:spacing w:val="-6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767916">
      <w:pPr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 w:rsidR="00AA5E8F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направленные на рост доходов, оптимизацию расходов, а также сокращение </w:t>
      </w:r>
      <w:r w:rsidR="00AA5E8F">
        <w:rPr>
          <w:color w:val="000000"/>
          <w:sz w:val="28"/>
          <w:szCs w:val="28"/>
        </w:rPr>
        <w:t>муниципального</w:t>
      </w:r>
      <w:r w:rsidR="0091546D">
        <w:rPr>
          <w:color w:val="000000"/>
          <w:sz w:val="28"/>
          <w:szCs w:val="28"/>
        </w:rPr>
        <w:t xml:space="preserve"> долга, в </w:t>
      </w:r>
      <w:r w:rsidR="00AA5E8F">
        <w:rPr>
          <w:color w:val="000000"/>
          <w:sz w:val="28"/>
          <w:szCs w:val="28"/>
        </w:rPr>
        <w:t xml:space="preserve">Дубовском сельском поселении </w:t>
      </w:r>
      <w:r w:rsidR="0091546D">
        <w:rPr>
          <w:color w:val="000000"/>
          <w:sz w:val="28"/>
          <w:szCs w:val="28"/>
        </w:rPr>
        <w:t>до </w:t>
      </w:r>
      <w:r w:rsidRPr="00D611CF">
        <w:rPr>
          <w:color w:val="000000"/>
          <w:sz w:val="28"/>
          <w:szCs w:val="28"/>
        </w:rPr>
        <w:t xml:space="preserve">2017 года, утвержденного распоряжением </w:t>
      </w:r>
      <w:r w:rsidR="00767916">
        <w:rPr>
          <w:color w:val="000000"/>
          <w:sz w:val="28"/>
          <w:szCs w:val="28"/>
        </w:rPr>
        <w:t>Администрации Дубовского сельского поселения</w:t>
      </w:r>
      <w:r w:rsidR="0091546D">
        <w:rPr>
          <w:color w:val="000000"/>
          <w:sz w:val="28"/>
          <w:szCs w:val="28"/>
        </w:rPr>
        <w:t xml:space="preserve"> от </w:t>
      </w:r>
      <w:r w:rsidR="00767916">
        <w:rPr>
          <w:color w:val="000000"/>
          <w:sz w:val="28"/>
          <w:szCs w:val="28"/>
        </w:rPr>
        <w:t>28</w:t>
      </w:r>
      <w:r w:rsidR="0091546D">
        <w:rPr>
          <w:color w:val="000000"/>
          <w:sz w:val="28"/>
          <w:szCs w:val="28"/>
        </w:rPr>
        <w:t>.11.2013 № </w:t>
      </w:r>
      <w:r w:rsidR="00767916">
        <w:rPr>
          <w:color w:val="000000"/>
          <w:sz w:val="28"/>
          <w:szCs w:val="28"/>
        </w:rPr>
        <w:t>54</w:t>
      </w:r>
      <w:r w:rsidRPr="00D611CF">
        <w:rPr>
          <w:color w:val="000000"/>
          <w:sz w:val="28"/>
          <w:szCs w:val="28"/>
        </w:rPr>
        <w:t xml:space="preserve">, уточненного </w:t>
      </w:r>
      <w:r w:rsidRPr="00D611C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</w:t>
      </w:r>
      <w:r w:rsidR="0091546D">
        <w:rPr>
          <w:sz w:val="28"/>
          <w:szCs w:val="28"/>
        </w:rPr>
        <w:t xml:space="preserve">ильности в </w:t>
      </w:r>
      <w:r w:rsidR="00767916">
        <w:rPr>
          <w:sz w:val="28"/>
          <w:szCs w:val="28"/>
        </w:rPr>
        <w:t>Дубовском сельском поселении</w:t>
      </w:r>
      <w:r w:rsidR="0091546D">
        <w:rPr>
          <w:sz w:val="28"/>
          <w:szCs w:val="28"/>
        </w:rPr>
        <w:t xml:space="preserve"> в</w:t>
      </w:r>
      <w:r w:rsidR="002128DC"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2017 году.</w:t>
      </w:r>
      <w:proofErr w:type="gramEnd"/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В результате принятых мер обеспечено выполнение первоочередных задач, </w:t>
      </w:r>
      <w:r w:rsidRPr="005358BF">
        <w:rPr>
          <w:sz w:val="28"/>
          <w:szCs w:val="28"/>
        </w:rPr>
        <w:lastRenderedPageBreak/>
        <w:t xml:space="preserve">поставленных Главой Администрации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определенных основными направлениями бюджетной и налоговой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Просроченная задолженность по социально значимым и долговым обязательствам бюджета Дубовского </w:t>
      </w:r>
      <w:r w:rsidR="00EA15FA">
        <w:rPr>
          <w:sz w:val="28"/>
          <w:szCs w:val="28"/>
        </w:rPr>
        <w:t>сельского поселения</w:t>
      </w:r>
      <w:r w:rsidR="00EA15FA" w:rsidRPr="005358BF">
        <w:rPr>
          <w:sz w:val="28"/>
          <w:szCs w:val="28"/>
        </w:rPr>
        <w:t xml:space="preserve"> </w:t>
      </w:r>
      <w:r w:rsidR="00EA15FA">
        <w:rPr>
          <w:sz w:val="28"/>
          <w:szCs w:val="28"/>
        </w:rPr>
        <w:t xml:space="preserve">Дубовского </w:t>
      </w:r>
      <w:r w:rsidRPr="005358BF">
        <w:rPr>
          <w:sz w:val="28"/>
          <w:szCs w:val="28"/>
        </w:rPr>
        <w:t>района отсутствовала.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При осуществлении полномочий в рамках проведения внутреннего муниципального финансового контроля </w:t>
      </w:r>
      <w:r w:rsidR="00EA15FA">
        <w:rPr>
          <w:sz w:val="28"/>
          <w:szCs w:val="28"/>
        </w:rPr>
        <w:t xml:space="preserve">сектор экономики и финансов </w:t>
      </w:r>
      <w:r w:rsidRPr="005358BF">
        <w:rPr>
          <w:sz w:val="28"/>
          <w:szCs w:val="28"/>
        </w:rPr>
        <w:t xml:space="preserve"> Администрации Дубовского </w:t>
      </w:r>
      <w:r w:rsidR="00EA15FA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в полном объеме проводит проверку документов, представленных в целях санкционирования операций со средствами бюджета </w:t>
      </w:r>
      <w:r w:rsidR="009B7C62" w:rsidRPr="005358BF">
        <w:rPr>
          <w:sz w:val="28"/>
          <w:szCs w:val="28"/>
        </w:rPr>
        <w:t xml:space="preserve">Дубовского </w:t>
      </w:r>
      <w:r w:rsidR="009B7C62">
        <w:rPr>
          <w:sz w:val="28"/>
          <w:szCs w:val="28"/>
        </w:rPr>
        <w:t>сельского поселения</w:t>
      </w:r>
      <w:r w:rsidR="009B7C62" w:rsidRPr="005358BF">
        <w:rPr>
          <w:sz w:val="28"/>
          <w:szCs w:val="28"/>
        </w:rPr>
        <w:t xml:space="preserve"> </w:t>
      </w:r>
      <w:r w:rsidRPr="005358BF">
        <w:rPr>
          <w:sz w:val="28"/>
          <w:szCs w:val="28"/>
        </w:rPr>
        <w:t>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B72526">
        <w:rPr>
          <w:sz w:val="28"/>
          <w:szCs w:val="28"/>
        </w:rPr>
        <w:t>Администрации Дубовского сельского поселения в разделе «Бюджет для граждан».</w:t>
      </w:r>
      <w:r w:rsidRPr="00D611CF">
        <w:rPr>
          <w:sz w:val="28"/>
          <w:szCs w:val="28"/>
        </w:rPr>
        <w:t xml:space="preserve">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2018 – </w:t>
      </w:r>
      <w:r w:rsidR="00D611CF" w:rsidRPr="00D611CF">
        <w:rPr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915A9" w:rsidRPr="005358BF" w:rsidRDefault="000915A9" w:rsidP="000915A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Основной целью бюджетной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Дубовского района и принятых обязательств наиболее эффективным способом.</w:t>
      </w:r>
    </w:p>
    <w:p w:rsidR="000915A9" w:rsidRPr="005358BF" w:rsidRDefault="000915A9" w:rsidP="000915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58BF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Pr="005358BF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Pr="005358BF">
        <w:rPr>
          <w:rFonts w:eastAsia="Calibri"/>
          <w:sz w:val="28"/>
          <w:szCs w:val="28"/>
          <w:lang w:eastAsia="en-US"/>
        </w:rPr>
        <w:t>.</w:t>
      </w:r>
    </w:p>
    <w:p w:rsidR="00D35D1D" w:rsidRPr="005358BF" w:rsidRDefault="00D35D1D" w:rsidP="00D35D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>Одной из важнейших задач в современных условиях будет являт</w:t>
      </w:r>
      <w:r>
        <w:rPr>
          <w:sz w:val="28"/>
          <w:szCs w:val="28"/>
        </w:rPr>
        <w:t>ь</w:t>
      </w:r>
      <w:r w:rsidRPr="005358BF">
        <w:rPr>
          <w:sz w:val="28"/>
          <w:szCs w:val="28"/>
        </w:rPr>
        <w:t xml:space="preserve">ся соблюдение взвешенной долговой политики, направленной на ограничение размера муниципального долга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соблюдение предельного уровня, определенного бюджетным законодательством.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D35D1D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</w:t>
      </w:r>
      <w:r w:rsidR="00D35D1D">
        <w:rPr>
          <w:sz w:val="28"/>
          <w:szCs w:val="28"/>
        </w:rPr>
        <w:t>Дубовского сельского поселения</w:t>
      </w:r>
      <w:r w:rsidRPr="00D611CF">
        <w:rPr>
          <w:sz w:val="28"/>
          <w:szCs w:val="28"/>
        </w:rPr>
        <w:t xml:space="preserve">, в которых учтены все приоритеты развития социальной сферы,  коммунальной инфраструктуры, обеспечение жильем отдельных категорий граждан и другие направления.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="0091546D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и эффективности реализации </w:t>
      </w:r>
      <w:r w:rsidR="00822566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>
        <w:rPr>
          <w:sz w:val="28"/>
          <w:szCs w:val="28"/>
        </w:rPr>
        <w:t>ности бюджетных расходов. Это – </w:t>
      </w:r>
      <w:r w:rsidRPr="00D611CF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</w:t>
      </w:r>
      <w:r w:rsidRPr="00D611CF">
        <w:rPr>
          <w:sz w:val="28"/>
          <w:szCs w:val="28"/>
        </w:rPr>
        <w:lastRenderedPageBreak/>
        <w:t xml:space="preserve">своевременность заключения </w:t>
      </w:r>
      <w:r w:rsidR="00822566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контрактов, обеспечение контроля на всех этапах исполнения бюджета.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совершенствование межбюджетных отношений</w:t>
      </w:r>
      <w:proofErr w:type="gramStart"/>
      <w:r w:rsidRPr="00D611CF">
        <w:rPr>
          <w:sz w:val="28"/>
          <w:szCs w:val="28"/>
          <w:lang w:eastAsia="en-US"/>
        </w:rPr>
        <w:t xml:space="preserve"> ;</w:t>
      </w:r>
      <w:proofErr w:type="gramEnd"/>
      <w:r w:rsidRPr="00D611CF">
        <w:rPr>
          <w:sz w:val="28"/>
          <w:szCs w:val="28"/>
          <w:lang w:eastAsia="en-US"/>
        </w:rPr>
        <w:t xml:space="preserve">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сокращение долговой нагрузки; </w:t>
      </w:r>
    </w:p>
    <w:p w:rsidR="00822566" w:rsidRDefault="00822566" w:rsidP="00822566">
      <w:pPr>
        <w:tabs>
          <w:tab w:val="left" w:pos="567"/>
          <w:tab w:val="left" w:pos="7265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>
        <w:rPr>
          <w:rStyle w:val="fontstyle01"/>
        </w:rPr>
        <w:t>утверждение (исполнение) бюджета с соблюдением ограничений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объему дефицита бюджета и муниципальному долгу Дубовского сельского поселения;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2AD4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2AD4">
        <w:rPr>
          <w:rFonts w:eastAsia="Calibri"/>
          <w:sz w:val="28"/>
          <w:szCs w:val="28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2AD4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Федерации, Ростовской области во избежание приостановления предоставления межбюджетных трансфертов из федерального и областного бюджетов.</w:t>
      </w:r>
      <w:proofErr w:type="gramEnd"/>
    </w:p>
    <w:p w:rsidR="00822566" w:rsidRPr="001C19A7" w:rsidRDefault="00822566" w:rsidP="00822566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</w:p>
    <w:p w:rsidR="00822566" w:rsidRPr="005358BF" w:rsidRDefault="00822566" w:rsidP="00822566">
      <w:pPr>
        <w:tabs>
          <w:tab w:val="left" w:pos="567"/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611CF" w:rsidRPr="00D611CF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822566">
        <w:rPr>
          <w:color w:val="000000"/>
          <w:sz w:val="28"/>
          <w:szCs w:val="28"/>
        </w:rPr>
        <w:t>Дубовского сельского поселения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на федеральном</w:t>
      </w:r>
      <w:r w:rsidR="00CD3BD6">
        <w:rPr>
          <w:color w:val="000000"/>
          <w:sz w:val="28"/>
          <w:szCs w:val="28"/>
        </w:rPr>
        <w:t xml:space="preserve"> и областном</w:t>
      </w:r>
      <w:r w:rsidRPr="00D611CF">
        <w:rPr>
          <w:color w:val="000000"/>
          <w:sz w:val="28"/>
          <w:szCs w:val="28"/>
        </w:rPr>
        <w:t xml:space="preserve">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D3BD6" w:rsidRDefault="00CD3BD6" w:rsidP="00CD3BD6">
      <w:pPr>
        <w:pStyle w:val="Default"/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  <w:r>
        <w:rPr>
          <w:rStyle w:val="fontstyle01"/>
        </w:rPr>
        <w:t>В целях выполнения Соглашения о предоставлении дотации</w:t>
      </w:r>
      <w:r>
        <w:rPr>
          <w:sz w:val="28"/>
          <w:szCs w:val="28"/>
        </w:rPr>
        <w:br/>
      </w:r>
      <w:r>
        <w:rPr>
          <w:rStyle w:val="fontstyle01"/>
        </w:rPr>
        <w:t xml:space="preserve">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«Дубовское сельское поселение», утверждено постановление Администрации Дубовского сельского поселения от 24.04.2017 № </w:t>
      </w:r>
      <w:r w:rsidR="00FF6DCB">
        <w:rPr>
          <w:rStyle w:val="fontstyle01"/>
        </w:rPr>
        <w:t>79</w:t>
      </w:r>
      <w:r>
        <w:rPr>
          <w:rStyle w:val="fontstyle01"/>
        </w:rPr>
        <w:t xml:space="preserve"> «Об утверждении Программы оптимизации расходов </w:t>
      </w:r>
      <w:r w:rsidR="00FF6DCB">
        <w:rPr>
          <w:rStyle w:val="fontstyle01"/>
        </w:rPr>
        <w:t xml:space="preserve">местного </w:t>
      </w:r>
      <w:r>
        <w:rPr>
          <w:rStyle w:val="fontstyle01"/>
        </w:rPr>
        <w:t>бюджета на 2017 – 2019 годы».</w:t>
      </w:r>
    </w:p>
    <w:p w:rsidR="00EA6160" w:rsidRDefault="00D611CF" w:rsidP="00EA6160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рамках реализации постановления Правите</w:t>
      </w:r>
      <w:r w:rsidR="00152DBB">
        <w:rPr>
          <w:sz w:val="28"/>
          <w:szCs w:val="28"/>
        </w:rPr>
        <w:t>льства Российской Федерации от </w:t>
      </w:r>
      <w:r w:rsidRPr="00D611CF">
        <w:rPr>
          <w:sz w:val="28"/>
          <w:szCs w:val="28"/>
        </w:rPr>
        <w:t>06</w:t>
      </w:r>
      <w:r w:rsidR="00152DBB">
        <w:rPr>
          <w:sz w:val="28"/>
          <w:szCs w:val="28"/>
        </w:rPr>
        <w:t>.09.2016 № </w:t>
      </w:r>
      <w:r w:rsidRPr="00D611CF">
        <w:rPr>
          <w:sz w:val="28"/>
          <w:szCs w:val="28"/>
        </w:rPr>
        <w:t xml:space="preserve">887, утвердившего общие требованиями </w:t>
      </w:r>
      <w:r w:rsidR="00152DBB">
        <w:rPr>
          <w:sz w:val="28"/>
          <w:szCs w:val="28"/>
        </w:rPr>
        <w:br/>
      </w:r>
      <w:r w:rsidRPr="00D611CF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</w:t>
      </w:r>
      <w:r w:rsidR="00152DBB">
        <w:rPr>
          <w:sz w:val="28"/>
          <w:szCs w:val="28"/>
        </w:rPr>
        <w:t>телям, а также физическим лицам – </w:t>
      </w:r>
      <w:r w:rsidRPr="00D611CF">
        <w:rPr>
          <w:sz w:val="28"/>
          <w:szCs w:val="28"/>
        </w:rPr>
        <w:t xml:space="preserve">производителям товаров, работ, услуг, </w:t>
      </w:r>
      <w:r w:rsidR="00EA6160">
        <w:rPr>
          <w:sz w:val="28"/>
          <w:szCs w:val="28"/>
        </w:rPr>
        <w:t>Администрацией Дубовского сельского поселения п</w:t>
      </w:r>
      <w:r w:rsidRPr="00D611CF">
        <w:rPr>
          <w:sz w:val="28"/>
          <w:szCs w:val="28"/>
        </w:rPr>
        <w:t>ринят</w:t>
      </w:r>
      <w:r w:rsidR="00EA6160">
        <w:rPr>
          <w:sz w:val="28"/>
          <w:szCs w:val="28"/>
        </w:rPr>
        <w:t>о постановление от 20.09.2017 № 159</w:t>
      </w:r>
      <w:r w:rsidRPr="00D611CF">
        <w:rPr>
          <w:sz w:val="28"/>
          <w:szCs w:val="28"/>
        </w:rPr>
        <w:t xml:space="preserve"> </w:t>
      </w:r>
      <w:r w:rsidR="00EA6160">
        <w:rPr>
          <w:sz w:val="28"/>
          <w:szCs w:val="28"/>
        </w:rPr>
        <w:t>«</w:t>
      </w:r>
      <w:r w:rsidR="00EA6160">
        <w:rPr>
          <w:sz w:val="28"/>
        </w:rPr>
        <w:t xml:space="preserve">Об утверждении Типовой формы соглашения </w:t>
      </w:r>
      <w:proofErr w:type="gramStart"/>
      <w:r w:rsidR="00EA6160">
        <w:rPr>
          <w:sz w:val="28"/>
        </w:rPr>
        <w:t xml:space="preserve">( </w:t>
      </w:r>
      <w:proofErr w:type="gramEnd"/>
      <w:r w:rsidR="00EA6160">
        <w:rPr>
          <w:sz w:val="28"/>
        </w:rPr>
        <w:t xml:space="preserve">договора) о предоставлении из местного бюджета субсидии </w:t>
      </w:r>
      <w:r w:rsidR="00EA6160">
        <w:rPr>
          <w:sz w:val="28"/>
        </w:rPr>
        <w:lastRenderedPageBreak/>
        <w:t>некоммерческой организации, не являющейся государственным (муниципальным) учреждением».</w:t>
      </w:r>
    </w:p>
    <w:p w:rsidR="00D611CF" w:rsidRPr="00D611CF" w:rsidRDefault="00D611CF" w:rsidP="00EA616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611CF">
        <w:rPr>
          <w:sz w:val="28"/>
        </w:rPr>
        <w:t xml:space="preserve">Совершенствование нормативной правовой базы по вопросам налогообложения будет направлено на обеспечение стабильности </w:t>
      </w:r>
      <w:r w:rsidR="00152DBB">
        <w:rPr>
          <w:sz w:val="28"/>
        </w:rPr>
        <w:br/>
      </w:r>
      <w:r w:rsidRPr="00D611CF">
        <w:rPr>
          <w:sz w:val="28"/>
        </w:rPr>
        <w:t xml:space="preserve">и предсказуемости условий ведения экономической деятельности на территории </w:t>
      </w:r>
      <w:r w:rsidR="00EA6160">
        <w:rPr>
          <w:sz w:val="28"/>
        </w:rPr>
        <w:t>Дубовского сельского поселения</w:t>
      </w:r>
      <w:r w:rsidRPr="00D611CF">
        <w:rPr>
          <w:sz w:val="28"/>
        </w:rPr>
        <w:t>.</w:t>
      </w:r>
    </w:p>
    <w:p w:rsidR="00EA6160" w:rsidRDefault="00D611CF" w:rsidP="00EA6160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D611CF">
        <w:rPr>
          <w:sz w:val="28"/>
        </w:rPr>
        <w:t xml:space="preserve">Важным направлением налоговой политики является совершенствование налогообложения имущества, </w:t>
      </w:r>
      <w:r w:rsidR="00EA6160" w:rsidRPr="00C77818">
        <w:rPr>
          <w:color w:val="auto"/>
          <w:sz w:val="28"/>
          <w:szCs w:val="28"/>
        </w:rPr>
        <w:t xml:space="preserve">в связи с чем продолжена подготовительная работа по введению налога на имущество для физических лиц и для </w:t>
      </w:r>
      <w:proofErr w:type="gramStart"/>
      <w:r w:rsidR="00EA6160" w:rsidRPr="00C77818">
        <w:rPr>
          <w:color w:val="auto"/>
          <w:sz w:val="28"/>
          <w:szCs w:val="28"/>
        </w:rPr>
        <w:t>организаций</w:t>
      </w:r>
      <w:proofErr w:type="gramEnd"/>
      <w:r w:rsidR="00EA6160" w:rsidRPr="00C77818">
        <w:rPr>
          <w:color w:val="auto"/>
          <w:sz w:val="28"/>
          <w:szCs w:val="28"/>
        </w:rPr>
        <w:t xml:space="preserve"> исходя из кадастровой стоимости объектов налогообложения. Концепция перехода осуществлена с учетом подходов и задач, предусмотренных в аналогичных федеральных и областных документах.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  <w:r w:rsidRPr="00D611CF">
        <w:rPr>
          <w:sz w:val="28"/>
        </w:rPr>
        <w:t xml:space="preserve">Меры, предусмотренные нормативными правовыми актами </w:t>
      </w:r>
      <w:r w:rsidR="00E94998">
        <w:rPr>
          <w:sz w:val="28"/>
        </w:rPr>
        <w:t>Дубовского сельского поселения</w:t>
      </w:r>
      <w:r w:rsidRPr="00D611CF">
        <w:rPr>
          <w:sz w:val="28"/>
        </w:rPr>
        <w:t xml:space="preserve"> 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152DBB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D611CF" w:rsidRPr="00D611CF">
        <w:rPr>
          <w:color w:val="000000"/>
          <w:sz w:val="28"/>
          <w:szCs w:val="28"/>
        </w:rPr>
        <w:t>Приоритеты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F5893" w:rsidRDefault="00DF5893" w:rsidP="00DF5893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  <w:proofErr w:type="gramStart"/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 xml:space="preserve">являться улучшение условий жизни населения Дубовского </w:t>
      </w:r>
      <w:r>
        <w:rPr>
          <w:sz w:val="28"/>
          <w:szCs w:val="28"/>
        </w:rPr>
        <w:t>сельского поселения</w:t>
      </w:r>
      <w:r w:rsidRPr="00A67584">
        <w:rPr>
          <w:sz w:val="28"/>
          <w:szCs w:val="28"/>
        </w:rPr>
        <w:t>, адресное решение социальных проблем,</w:t>
      </w:r>
      <w:r w:rsidRPr="001C19A7">
        <w:rPr>
          <w:color w:val="538135"/>
          <w:sz w:val="28"/>
          <w:szCs w:val="28"/>
        </w:rPr>
        <w:t xml:space="preserve"> 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сельского поселения на период до 2020 года.</w:t>
      </w:r>
      <w:proofErr w:type="gramEnd"/>
    </w:p>
    <w:p w:rsidR="007905FD" w:rsidRDefault="007905FD" w:rsidP="007905FD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>являться улучшение условий жизни населения Дубовского района, адресное решение социальных проблем,</w:t>
      </w:r>
      <w:r w:rsidRPr="001C19A7">
        <w:rPr>
          <w:color w:val="538135"/>
          <w:sz w:val="28"/>
          <w:szCs w:val="28"/>
        </w:rPr>
        <w:t xml:space="preserve"> 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района на период до 2020 года.</w:t>
      </w:r>
    </w:p>
    <w:p w:rsidR="00E1040F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A67584">
        <w:rPr>
          <w:color w:val="auto"/>
          <w:sz w:val="28"/>
          <w:szCs w:val="28"/>
        </w:rPr>
        <w:t xml:space="preserve"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 </w:t>
      </w:r>
    </w:p>
    <w:p w:rsidR="00E1040F" w:rsidRPr="00736F18" w:rsidRDefault="00E1040F" w:rsidP="00E1040F">
      <w:pPr>
        <w:pStyle w:val="Default"/>
        <w:tabs>
          <w:tab w:val="left" w:pos="567"/>
        </w:tabs>
        <w:ind w:firstLine="567"/>
        <w:jc w:val="both"/>
        <w:rPr>
          <w:rStyle w:val="fontstyle01"/>
          <w:color w:val="auto"/>
        </w:rPr>
      </w:pPr>
      <w:proofErr w:type="gramStart"/>
      <w:r w:rsidRPr="00736F18">
        <w:rPr>
          <w:rStyle w:val="fontstyle01"/>
          <w:color w:val="auto"/>
        </w:rPr>
        <w:t>В соответствии с принятым Федеральным законом от 19.12.2016 № 460-ФЗ «О внесении изменения в статью 1 Федерального закона «О минимальном размере оплаты труда» будет предусмотрено повышение расходов</w:t>
      </w:r>
      <w:r w:rsidRPr="00736F18">
        <w:rPr>
          <w:color w:val="auto"/>
          <w:sz w:val="28"/>
          <w:szCs w:val="28"/>
        </w:rPr>
        <w:br/>
      </w:r>
      <w:r w:rsidRPr="00736F18">
        <w:rPr>
          <w:rStyle w:val="fontstyle01"/>
          <w:color w:val="auto"/>
        </w:rPr>
        <w:t>на заработную плату низкооплачиваемых работников в связи с ее доведением</w:t>
      </w:r>
      <w:r w:rsidRPr="00736F18">
        <w:rPr>
          <w:color w:val="auto"/>
          <w:sz w:val="28"/>
          <w:szCs w:val="28"/>
        </w:rPr>
        <w:br/>
      </w:r>
      <w:r w:rsidRPr="00736F18">
        <w:rPr>
          <w:rStyle w:val="fontstyle01"/>
          <w:color w:val="auto"/>
        </w:rPr>
        <w:t xml:space="preserve">до минимального размера оплаты труда. </w:t>
      </w:r>
      <w:proofErr w:type="gramEnd"/>
    </w:p>
    <w:p w:rsidR="00E1040F" w:rsidRPr="00736F18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A61C03">
        <w:rPr>
          <w:rStyle w:val="fontstyle01"/>
          <w:color w:val="auto"/>
        </w:rPr>
        <w:t>Учитывая, что с 1 января 2018 г. в соответствии с изменениями,</w:t>
      </w:r>
      <w:r w:rsidRPr="00A61C03">
        <w:rPr>
          <w:color w:val="auto"/>
          <w:sz w:val="28"/>
          <w:szCs w:val="28"/>
        </w:rPr>
        <w:br/>
      </w:r>
      <w:r w:rsidRPr="00A61C03">
        <w:rPr>
          <w:rStyle w:val="fontstyle01"/>
          <w:color w:val="auto"/>
        </w:rPr>
        <w:t xml:space="preserve">внесенными в налоговое законодательство Федеральным законом от 30.11.2016 № 401-ФЗ «О внесении изменений в части первую и вторую Налогового кодекса Российской Федерации и отдельные законодательные  акты Российской Федерации», движимое имущество, принятое с 1 января 2013 г. на учет в качестве основных средств, подлежит налогообложению налогом на имущество </w:t>
      </w:r>
      <w:r w:rsidRPr="00A61C03">
        <w:rPr>
          <w:rStyle w:val="fontstyle01"/>
          <w:color w:val="auto"/>
        </w:rPr>
        <w:lastRenderedPageBreak/>
        <w:t>организаций, будут увеличены</w:t>
      </w:r>
      <w:proofErr w:type="gramEnd"/>
      <w:r w:rsidRPr="00A61C03">
        <w:rPr>
          <w:rStyle w:val="fontstyle01"/>
          <w:color w:val="auto"/>
        </w:rPr>
        <w:t xml:space="preserve"> расходы на уплату данного налога муниципальными учреждениями Дубовского </w:t>
      </w:r>
      <w:r>
        <w:rPr>
          <w:rStyle w:val="fontstyle01"/>
          <w:color w:val="auto"/>
        </w:rPr>
        <w:t>сельского поселения</w:t>
      </w:r>
      <w:r w:rsidRPr="00A61C03">
        <w:rPr>
          <w:rStyle w:val="fontstyle01"/>
          <w:color w:val="auto"/>
        </w:rPr>
        <w:t>.</w:t>
      </w:r>
    </w:p>
    <w:p w:rsidR="00E1040F" w:rsidRPr="00736F18" w:rsidRDefault="00E1040F" w:rsidP="00E1040F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6F18">
        <w:rPr>
          <w:sz w:val="28"/>
          <w:szCs w:val="28"/>
        </w:rPr>
        <w:t xml:space="preserve">Главными распорядителями средств местного бюджета будут пересматриваться отраслевые приоритеты в рамках общих бюджетных подходов и доведенных предельных показателей расходов местного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Дубовского </w:t>
      </w:r>
      <w:r>
        <w:rPr>
          <w:sz w:val="28"/>
          <w:szCs w:val="28"/>
        </w:rPr>
        <w:t>сельского поселения</w:t>
      </w:r>
      <w:r w:rsidRPr="00736F18">
        <w:rPr>
          <w:sz w:val="28"/>
          <w:szCs w:val="28"/>
        </w:rPr>
        <w:t>.</w:t>
      </w:r>
    </w:p>
    <w:p w:rsidR="00E1040F" w:rsidRDefault="00E1040F" w:rsidP="007905FD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="00D611CF"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их оптимизации и повышения эффективности использования финансовых ресурсов.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целях создания условий для эффективного использования средств областного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обеспечение непрерывности внутреннего </w:t>
      </w:r>
      <w:r w:rsidR="00E1040F">
        <w:rPr>
          <w:sz w:val="28"/>
          <w:szCs w:val="28"/>
        </w:rPr>
        <w:t>муниципального</w:t>
      </w:r>
      <w:r w:rsidRPr="00D611CF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механизмов контроля и регулирования контрактной системы в сфере закупок товаров, работ, услуг для обеспечения государственных и муниципальных нужд с учетом подходов и принципов, принятых на федеральном уровне;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совершенствование системы закупок для </w:t>
      </w:r>
      <w:r w:rsidR="00E1040F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нужд;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мер социальной поддержки;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оптимизация расходов </w:t>
      </w:r>
      <w:r w:rsidR="00E1040F">
        <w:rPr>
          <w:sz w:val="28"/>
          <w:szCs w:val="28"/>
        </w:rPr>
        <w:t>местного</w:t>
      </w:r>
      <w:r w:rsidRPr="00D611CF">
        <w:rPr>
          <w:sz w:val="28"/>
          <w:szCs w:val="28"/>
        </w:rPr>
        <w:t xml:space="preserve"> бюджета, направляемых </w:t>
      </w:r>
      <w:r w:rsidR="00E1040F">
        <w:rPr>
          <w:sz w:val="28"/>
          <w:szCs w:val="28"/>
        </w:rPr>
        <w:t>муниципальным</w:t>
      </w:r>
      <w:r w:rsidRPr="00D611CF">
        <w:rPr>
          <w:sz w:val="28"/>
          <w:szCs w:val="28"/>
        </w:rPr>
        <w:t xml:space="preserve"> бюджетным учреждениям </w:t>
      </w:r>
      <w:r w:rsidR="00E1040F">
        <w:rPr>
          <w:sz w:val="28"/>
          <w:szCs w:val="28"/>
        </w:rPr>
        <w:t>Дубовского сельского поселения</w:t>
      </w:r>
      <w:r w:rsidRPr="00D611CF">
        <w:rPr>
          <w:sz w:val="28"/>
          <w:szCs w:val="28"/>
        </w:rPr>
        <w:t xml:space="preserve">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в форме субсидий на оказание </w:t>
      </w:r>
      <w:r w:rsidR="00E1040F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 (выполнение работ),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E1040F">
        <w:rPr>
          <w:sz w:val="28"/>
          <w:szCs w:val="28"/>
        </w:rPr>
        <w:t xml:space="preserve">муниципальных </w:t>
      </w:r>
      <w:r w:rsidRPr="00D611CF">
        <w:rPr>
          <w:sz w:val="28"/>
          <w:szCs w:val="28"/>
        </w:rPr>
        <w:t>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</w:t>
      </w:r>
      <w:r w:rsidR="00E1040F">
        <w:rPr>
          <w:sz w:val="28"/>
          <w:szCs w:val="28"/>
        </w:rPr>
        <w:t>;</w:t>
      </w:r>
    </w:p>
    <w:p w:rsidR="00E1040F" w:rsidRPr="00A61C03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61C03">
        <w:rPr>
          <w:sz w:val="28"/>
          <w:szCs w:val="28"/>
        </w:rPr>
        <w:lastRenderedPageBreak/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</w:t>
      </w:r>
      <w:proofErr w:type="gramStart"/>
      <w:r w:rsidRPr="00A61C03">
        <w:rPr>
          <w:sz w:val="28"/>
          <w:szCs w:val="28"/>
        </w:rPr>
        <w:t>экономики</w:t>
      </w:r>
      <w:proofErr w:type="gramEnd"/>
      <w:r w:rsidRPr="00A61C03">
        <w:rPr>
          <w:sz w:val="28"/>
          <w:szCs w:val="28"/>
        </w:rPr>
        <w:t xml:space="preserve">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и достигнутых показателей в текущем году.</w:t>
      </w:r>
    </w:p>
    <w:p w:rsidR="00E1040F" w:rsidRPr="00D611CF" w:rsidRDefault="00E1040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D611CF" w:rsidRPr="00D611CF">
        <w:rPr>
          <w:color w:val="000000"/>
          <w:sz w:val="28"/>
          <w:szCs w:val="28"/>
        </w:rPr>
        <w:t xml:space="preserve">Основные подходы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межбюджетных отношений в 2018</w:t>
      </w:r>
      <w:r w:rsidR="004C5CE0">
        <w:rPr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–</w:t>
      </w:r>
      <w:r w:rsidR="00BF2DFC">
        <w:rPr>
          <w:color w:val="000000"/>
          <w:sz w:val="28"/>
          <w:szCs w:val="28"/>
        </w:rPr>
        <w:t xml:space="preserve"> </w:t>
      </w:r>
      <w:r w:rsidR="00BF2DFC">
        <w:rPr>
          <w:color w:val="000000"/>
          <w:sz w:val="28"/>
          <w:szCs w:val="28"/>
        </w:rPr>
        <w:br/>
      </w:r>
      <w:r w:rsidRPr="00D611CF">
        <w:rPr>
          <w:sz w:val="28"/>
          <w:szCs w:val="28"/>
        </w:rPr>
        <w:t>2020 годах будет сосредоточена на решении следующих задач: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содействие сбалансированности местн</w:t>
      </w:r>
      <w:r w:rsidR="00E1040F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</w:t>
      </w:r>
      <w:proofErr w:type="spellStart"/>
      <w:r w:rsidRPr="00D611CF">
        <w:rPr>
          <w:sz w:val="28"/>
          <w:szCs w:val="28"/>
        </w:rPr>
        <w:t>бюдже</w:t>
      </w:r>
      <w:r w:rsidR="00E1040F">
        <w:rPr>
          <w:sz w:val="28"/>
          <w:szCs w:val="28"/>
        </w:rPr>
        <w:t>а</w:t>
      </w:r>
      <w:r w:rsidRPr="00D611CF">
        <w:rPr>
          <w:sz w:val="28"/>
          <w:szCs w:val="28"/>
        </w:rPr>
        <w:t>в</w:t>
      </w:r>
      <w:proofErr w:type="spellEnd"/>
      <w:r w:rsidRPr="00D611CF">
        <w:rPr>
          <w:sz w:val="28"/>
          <w:szCs w:val="28"/>
        </w:rPr>
        <w:t>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эффективности бюджетных расходов и бюджетная консолидация;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ответственности за использование бюджетных средств.</w:t>
      </w:r>
    </w:p>
    <w:p w:rsidR="00E1040F" w:rsidRPr="00B524D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524D5">
        <w:rPr>
          <w:sz w:val="28"/>
          <w:szCs w:val="28"/>
        </w:rPr>
        <w:t xml:space="preserve">В предстоящем периоде от органов местного самоуправления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B524D5">
        <w:rPr>
          <w:sz w:val="28"/>
          <w:szCs w:val="28"/>
        </w:rPr>
        <w:t>приоритизации</w:t>
      </w:r>
      <w:proofErr w:type="spellEnd"/>
      <w:r w:rsidRPr="00B524D5">
        <w:rPr>
          <w:sz w:val="28"/>
          <w:szCs w:val="28"/>
        </w:rPr>
        <w:t xml:space="preserve"> расходов бюджетов.</w:t>
      </w:r>
    </w:p>
    <w:p w:rsidR="00E1040F" w:rsidRPr="00142A27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2A27">
        <w:rPr>
          <w:sz w:val="28"/>
          <w:szCs w:val="28"/>
        </w:rPr>
        <w:t>В условиях имеющихся рисков сбалансированности бюджетов органы местного самоуправления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1040F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2A27">
        <w:rPr>
          <w:sz w:val="28"/>
          <w:szCs w:val="28"/>
        </w:rPr>
        <w:t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="00D611CF"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1040F" w:rsidRDefault="00E1040F" w:rsidP="00E1040F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В целях повышения открытости и прозрачности общественных финансов продолжится реализация проектов, обеспечивающих наполнение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информационных ресурсов сведениями о бюджетных данных.</w:t>
      </w:r>
    </w:p>
    <w:p w:rsidR="00E1040F" w:rsidRPr="00A11FC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1FC5">
        <w:rPr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органов местного самоуправления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с общественностью будет продолжено проведение публичных слушаний по проектам решений о бюджете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Дубовского района и об </w:t>
      </w:r>
      <w:proofErr w:type="gramStart"/>
      <w:r w:rsidRPr="00A11FC5">
        <w:rPr>
          <w:sz w:val="28"/>
          <w:szCs w:val="28"/>
        </w:rPr>
        <w:t>отчете</w:t>
      </w:r>
      <w:proofErr w:type="gramEnd"/>
      <w:r w:rsidRPr="00A11FC5">
        <w:rPr>
          <w:sz w:val="28"/>
          <w:szCs w:val="28"/>
        </w:rPr>
        <w:t xml:space="preserve"> об исполнении бюджета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Дубовского района.</w:t>
      </w:r>
    </w:p>
    <w:p w:rsidR="00E1040F" w:rsidRPr="00A11FC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1FC5">
        <w:rPr>
          <w:sz w:val="28"/>
          <w:szCs w:val="28"/>
        </w:rPr>
        <w:lastRenderedPageBreak/>
        <w:t>В информационно – телекоммуникационной сети «Интернет» для информирования населения продолжится размещение брошюры «Бюджет для граждан» в наглядной и доступной для граждан форме.</w:t>
      </w: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ind w:right="5551"/>
        <w:rPr>
          <w:sz w:val="28"/>
          <w:szCs w:val="28"/>
        </w:rPr>
      </w:pPr>
    </w:p>
    <w:p w:rsidR="00F24917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категории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правовой, кадровой,</w:t>
      </w:r>
    </w:p>
    <w:p w:rsidR="00E1040F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архивной работе, регистрационному учету                          И.С. Сидненко</w:t>
      </w:r>
    </w:p>
    <w:sectPr w:rsidR="00E1040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D1" w:rsidRDefault="002974D1">
      <w:r>
        <w:separator/>
      </w:r>
    </w:p>
  </w:endnote>
  <w:endnote w:type="continuationSeparator" w:id="0">
    <w:p w:rsidR="002974D1" w:rsidRDefault="0029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2774">
      <w:rPr>
        <w:rStyle w:val="a8"/>
        <w:noProof/>
      </w:rPr>
      <w:t>1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D1" w:rsidRDefault="002974D1">
      <w:r>
        <w:separator/>
      </w:r>
    </w:p>
  </w:footnote>
  <w:footnote w:type="continuationSeparator" w:id="0">
    <w:p w:rsidR="002974D1" w:rsidRDefault="0029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50C68"/>
    <w:rsid w:val="0005372C"/>
    <w:rsid w:val="00054D8B"/>
    <w:rsid w:val="000559D5"/>
    <w:rsid w:val="00060F3C"/>
    <w:rsid w:val="00062774"/>
    <w:rsid w:val="000808D6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52DBB"/>
    <w:rsid w:val="00153B21"/>
    <w:rsid w:val="001B2D1C"/>
    <w:rsid w:val="001C1D98"/>
    <w:rsid w:val="001D2690"/>
    <w:rsid w:val="001F4BE3"/>
    <w:rsid w:val="001F6D02"/>
    <w:rsid w:val="002128DC"/>
    <w:rsid w:val="002504E8"/>
    <w:rsid w:val="00254382"/>
    <w:rsid w:val="0027031E"/>
    <w:rsid w:val="0028703B"/>
    <w:rsid w:val="002974D1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30D0"/>
    <w:rsid w:val="00304FDE"/>
    <w:rsid w:val="00305CE8"/>
    <w:rsid w:val="00307638"/>
    <w:rsid w:val="00313D3A"/>
    <w:rsid w:val="00341FC1"/>
    <w:rsid w:val="0037040B"/>
    <w:rsid w:val="003921D8"/>
    <w:rsid w:val="003B2193"/>
    <w:rsid w:val="003F0995"/>
    <w:rsid w:val="0040736F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5CE0"/>
    <w:rsid w:val="004E78FD"/>
    <w:rsid w:val="004F7011"/>
    <w:rsid w:val="00515D9C"/>
    <w:rsid w:val="00531FBD"/>
    <w:rsid w:val="0053366A"/>
    <w:rsid w:val="00587BF6"/>
    <w:rsid w:val="005940BD"/>
    <w:rsid w:val="005C5FF3"/>
    <w:rsid w:val="005E3049"/>
    <w:rsid w:val="00611679"/>
    <w:rsid w:val="00613D7D"/>
    <w:rsid w:val="006564DB"/>
    <w:rsid w:val="00660EE3"/>
    <w:rsid w:val="00676B57"/>
    <w:rsid w:val="00693B52"/>
    <w:rsid w:val="006D2D57"/>
    <w:rsid w:val="007120F8"/>
    <w:rsid w:val="007219F0"/>
    <w:rsid w:val="00721D46"/>
    <w:rsid w:val="00767916"/>
    <w:rsid w:val="007730B1"/>
    <w:rsid w:val="00782222"/>
    <w:rsid w:val="007905FD"/>
    <w:rsid w:val="007936ED"/>
    <w:rsid w:val="007B2E0E"/>
    <w:rsid w:val="007B6388"/>
    <w:rsid w:val="007C0A5F"/>
    <w:rsid w:val="00803F3C"/>
    <w:rsid w:val="00804CFE"/>
    <w:rsid w:val="008108D5"/>
    <w:rsid w:val="00811C94"/>
    <w:rsid w:val="00811CF1"/>
    <w:rsid w:val="008136A4"/>
    <w:rsid w:val="008205D6"/>
    <w:rsid w:val="00822566"/>
    <w:rsid w:val="008438D7"/>
    <w:rsid w:val="00860E5A"/>
    <w:rsid w:val="00867AB6"/>
    <w:rsid w:val="00881CB2"/>
    <w:rsid w:val="00890746"/>
    <w:rsid w:val="008A26EE"/>
    <w:rsid w:val="008A54D0"/>
    <w:rsid w:val="008B6AD3"/>
    <w:rsid w:val="00910044"/>
    <w:rsid w:val="009122B1"/>
    <w:rsid w:val="00913129"/>
    <w:rsid w:val="0091546D"/>
    <w:rsid w:val="00917C70"/>
    <w:rsid w:val="009228DF"/>
    <w:rsid w:val="00924E84"/>
    <w:rsid w:val="00947FCC"/>
    <w:rsid w:val="00985A10"/>
    <w:rsid w:val="009B7C62"/>
    <w:rsid w:val="00A061D7"/>
    <w:rsid w:val="00A30E81"/>
    <w:rsid w:val="00A34804"/>
    <w:rsid w:val="00A67B50"/>
    <w:rsid w:val="00A941CF"/>
    <w:rsid w:val="00A9697D"/>
    <w:rsid w:val="00AA5E8F"/>
    <w:rsid w:val="00AE2601"/>
    <w:rsid w:val="00AE6889"/>
    <w:rsid w:val="00B00796"/>
    <w:rsid w:val="00B13B08"/>
    <w:rsid w:val="00B22F6A"/>
    <w:rsid w:val="00B31114"/>
    <w:rsid w:val="00B35935"/>
    <w:rsid w:val="00B37E63"/>
    <w:rsid w:val="00B444A2"/>
    <w:rsid w:val="00B62CFB"/>
    <w:rsid w:val="00B72526"/>
    <w:rsid w:val="00B72D61"/>
    <w:rsid w:val="00B80C1F"/>
    <w:rsid w:val="00B8231A"/>
    <w:rsid w:val="00BB55C0"/>
    <w:rsid w:val="00BC0920"/>
    <w:rsid w:val="00BD2C67"/>
    <w:rsid w:val="00BF2DFC"/>
    <w:rsid w:val="00BF39F0"/>
    <w:rsid w:val="00C11FDF"/>
    <w:rsid w:val="00C572C4"/>
    <w:rsid w:val="00C731BB"/>
    <w:rsid w:val="00C84A95"/>
    <w:rsid w:val="00CA151C"/>
    <w:rsid w:val="00CB1900"/>
    <w:rsid w:val="00CB43C1"/>
    <w:rsid w:val="00CD077D"/>
    <w:rsid w:val="00CD3BD6"/>
    <w:rsid w:val="00CD7EFB"/>
    <w:rsid w:val="00CE5183"/>
    <w:rsid w:val="00D00358"/>
    <w:rsid w:val="00D13E83"/>
    <w:rsid w:val="00D35D1D"/>
    <w:rsid w:val="00D611CF"/>
    <w:rsid w:val="00D73323"/>
    <w:rsid w:val="00DB4D6B"/>
    <w:rsid w:val="00DC2302"/>
    <w:rsid w:val="00DE50C1"/>
    <w:rsid w:val="00DF5893"/>
    <w:rsid w:val="00E04378"/>
    <w:rsid w:val="00E1040F"/>
    <w:rsid w:val="00E138E0"/>
    <w:rsid w:val="00E3132E"/>
    <w:rsid w:val="00E36EA0"/>
    <w:rsid w:val="00E55107"/>
    <w:rsid w:val="00E56A0C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127</TotalTime>
  <Pages>9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29</cp:revision>
  <cp:lastPrinted>2017-09-12T09:10:00Z</cp:lastPrinted>
  <dcterms:created xsi:type="dcterms:W3CDTF">2017-09-20T07:43:00Z</dcterms:created>
  <dcterms:modified xsi:type="dcterms:W3CDTF">2017-10-11T06:22:00Z</dcterms:modified>
</cp:coreProperties>
</file>