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Pr="00E53EDE" w:rsidRDefault="00F24917" w:rsidP="00D00358">
      <w:pPr>
        <w:jc w:val="center"/>
      </w:pPr>
    </w:p>
    <w:p w:rsidR="00F24917" w:rsidRPr="00E53EDE" w:rsidRDefault="00F24917">
      <w:pPr>
        <w:jc w:val="center"/>
        <w:rPr>
          <w:b/>
          <w:spacing w:val="30"/>
          <w:sz w:val="26"/>
          <w:szCs w:val="26"/>
        </w:rPr>
      </w:pPr>
    </w:p>
    <w:p w:rsidR="000B1D3A" w:rsidRDefault="000B1D3A" w:rsidP="000B1D3A">
      <w:pPr>
        <w:jc w:val="right"/>
      </w:pPr>
      <w:r>
        <w:t xml:space="preserve">                                                                                 </w:t>
      </w:r>
    </w:p>
    <w:p w:rsidR="000B1D3A" w:rsidRPr="00742A4C" w:rsidRDefault="000B1D3A" w:rsidP="000B1D3A">
      <w:pPr>
        <w:pStyle w:val="ad"/>
        <w:rPr>
          <w:b w:val="0"/>
          <w:szCs w:val="28"/>
        </w:rPr>
      </w:pPr>
      <w:r w:rsidRPr="00742A4C">
        <w:rPr>
          <w:b w:val="0"/>
          <w:szCs w:val="28"/>
        </w:rPr>
        <w:t>РОССИЙСКАЯ ФЕДЕРАЦИЯ</w:t>
      </w:r>
    </w:p>
    <w:p w:rsidR="000B1D3A" w:rsidRPr="00742A4C" w:rsidRDefault="000B1D3A" w:rsidP="000B1D3A">
      <w:pPr>
        <w:pStyle w:val="ad"/>
        <w:rPr>
          <w:b w:val="0"/>
          <w:szCs w:val="28"/>
        </w:rPr>
      </w:pPr>
      <w:r w:rsidRPr="00742A4C">
        <w:rPr>
          <w:b w:val="0"/>
          <w:szCs w:val="28"/>
        </w:rPr>
        <w:t>РОСТОВСКАЯ ОБЛАСТЬ</w:t>
      </w:r>
    </w:p>
    <w:p w:rsidR="000B1D3A" w:rsidRPr="00742A4C" w:rsidRDefault="000B1D3A" w:rsidP="000B1D3A">
      <w:pPr>
        <w:jc w:val="center"/>
        <w:rPr>
          <w:sz w:val="28"/>
          <w:szCs w:val="28"/>
        </w:rPr>
      </w:pPr>
      <w:r w:rsidRPr="00742A4C">
        <w:rPr>
          <w:sz w:val="28"/>
          <w:szCs w:val="28"/>
        </w:rPr>
        <w:t xml:space="preserve">МУНИЦИПАЛЬНОЕ ОБРАЗОВАНИЕ «ДУБОВСКИЙ РАЙОН»  </w:t>
      </w:r>
    </w:p>
    <w:p w:rsidR="000B1D3A" w:rsidRPr="00742A4C" w:rsidRDefault="000B1D3A" w:rsidP="000B1D3A">
      <w:pPr>
        <w:pStyle w:val="ad"/>
        <w:rPr>
          <w:b w:val="0"/>
          <w:szCs w:val="28"/>
        </w:rPr>
      </w:pPr>
      <w:r w:rsidRPr="00742A4C">
        <w:rPr>
          <w:b w:val="0"/>
          <w:szCs w:val="28"/>
        </w:rPr>
        <w:t>АДМИНИСТРАЦИЯ ДУБОВСКОГО СЕЛЬСКОГО ПОСЕЛЕНИЯ</w:t>
      </w:r>
    </w:p>
    <w:p w:rsidR="000B1D3A" w:rsidRPr="00742A4C" w:rsidRDefault="000B1D3A" w:rsidP="000B1D3A">
      <w:pPr>
        <w:jc w:val="center"/>
        <w:rPr>
          <w:sz w:val="28"/>
          <w:szCs w:val="28"/>
        </w:rPr>
      </w:pPr>
    </w:p>
    <w:p w:rsidR="000B1D3A" w:rsidRDefault="000B1D3A" w:rsidP="000B1D3A">
      <w:pPr>
        <w:jc w:val="center"/>
        <w:rPr>
          <w:sz w:val="28"/>
          <w:szCs w:val="28"/>
        </w:rPr>
      </w:pPr>
      <w:r w:rsidRPr="00742A4C">
        <w:rPr>
          <w:sz w:val="28"/>
          <w:szCs w:val="28"/>
        </w:rPr>
        <w:t xml:space="preserve">ПОСТАНОВЛЕНИЕ </w:t>
      </w:r>
      <w:r w:rsidR="008E273C" w:rsidRPr="00873E9B">
        <w:rPr>
          <w:sz w:val="28"/>
          <w:szCs w:val="28"/>
        </w:rPr>
        <w:t>№</w:t>
      </w:r>
      <w:r w:rsidR="008E273C">
        <w:rPr>
          <w:sz w:val="28"/>
          <w:szCs w:val="28"/>
        </w:rPr>
        <w:t xml:space="preserve"> </w:t>
      </w:r>
      <w:r w:rsidR="00AA0A0E">
        <w:rPr>
          <w:sz w:val="28"/>
          <w:szCs w:val="28"/>
        </w:rPr>
        <w:t>211</w:t>
      </w:r>
      <w:r w:rsidR="008E273C" w:rsidRPr="00873E9B">
        <w:rPr>
          <w:sz w:val="28"/>
          <w:szCs w:val="28"/>
        </w:rPr>
        <w:t xml:space="preserve">                                                          </w:t>
      </w:r>
    </w:p>
    <w:p w:rsidR="000B1D3A" w:rsidRPr="00742A4C" w:rsidRDefault="000B1D3A" w:rsidP="000B1D3A">
      <w:pPr>
        <w:jc w:val="center"/>
        <w:rPr>
          <w:sz w:val="28"/>
          <w:szCs w:val="28"/>
        </w:rPr>
      </w:pPr>
    </w:p>
    <w:p w:rsidR="000B1D3A" w:rsidRPr="00873E9B" w:rsidRDefault="000B1D3A" w:rsidP="008E273C">
      <w:pPr>
        <w:ind w:left="180" w:firstLine="180"/>
        <w:jc w:val="center"/>
        <w:rPr>
          <w:sz w:val="28"/>
          <w:szCs w:val="28"/>
        </w:rPr>
      </w:pPr>
      <w:r w:rsidRPr="00873E9B">
        <w:rPr>
          <w:sz w:val="28"/>
          <w:szCs w:val="28"/>
        </w:rPr>
        <w:t xml:space="preserve">от </w:t>
      </w:r>
      <w:r w:rsidR="00AA0A0E">
        <w:rPr>
          <w:sz w:val="28"/>
          <w:szCs w:val="28"/>
        </w:rPr>
        <w:t>02</w:t>
      </w:r>
      <w:r w:rsidRPr="00873E9B">
        <w:rPr>
          <w:sz w:val="28"/>
          <w:szCs w:val="28"/>
        </w:rPr>
        <w:t xml:space="preserve"> </w:t>
      </w:r>
      <w:r w:rsidR="008E273C">
        <w:rPr>
          <w:sz w:val="28"/>
          <w:szCs w:val="28"/>
        </w:rPr>
        <w:t>ноября</w:t>
      </w:r>
      <w:r w:rsidRPr="00873E9B">
        <w:rPr>
          <w:sz w:val="28"/>
          <w:szCs w:val="28"/>
        </w:rPr>
        <w:t xml:space="preserve">  20</w:t>
      </w:r>
      <w:r w:rsidR="00AA0A0E">
        <w:rPr>
          <w:sz w:val="28"/>
          <w:szCs w:val="28"/>
        </w:rPr>
        <w:t>20</w:t>
      </w:r>
      <w:r w:rsidRPr="00873E9B">
        <w:rPr>
          <w:sz w:val="28"/>
          <w:szCs w:val="28"/>
        </w:rPr>
        <w:t xml:space="preserve"> г.  </w:t>
      </w:r>
      <w:r w:rsidR="008E273C">
        <w:rPr>
          <w:sz w:val="28"/>
          <w:szCs w:val="28"/>
        </w:rPr>
        <w:t xml:space="preserve">                                                                       </w:t>
      </w:r>
      <w:r w:rsidRPr="00873E9B">
        <w:rPr>
          <w:sz w:val="28"/>
          <w:szCs w:val="28"/>
        </w:rPr>
        <w:t>с. Дубовское</w:t>
      </w:r>
    </w:p>
    <w:p w:rsidR="006564DB" w:rsidRPr="00E53EDE" w:rsidRDefault="006564DB" w:rsidP="006564DB">
      <w:pPr>
        <w:jc w:val="center"/>
        <w:rPr>
          <w:sz w:val="28"/>
          <w:szCs w:val="28"/>
        </w:rPr>
      </w:pPr>
    </w:p>
    <w:p w:rsidR="00E53EDE" w:rsidRPr="002506FE" w:rsidRDefault="00E53EDE" w:rsidP="00EB72A3">
      <w:pPr>
        <w:jc w:val="center"/>
        <w:rPr>
          <w:b/>
          <w:sz w:val="28"/>
          <w:szCs w:val="28"/>
        </w:rPr>
      </w:pPr>
    </w:p>
    <w:p w:rsidR="00E53EDE" w:rsidRPr="002506FE" w:rsidRDefault="00E53EDE" w:rsidP="00EB72A3">
      <w:pPr>
        <w:jc w:val="center"/>
        <w:rPr>
          <w:b/>
          <w:sz w:val="28"/>
          <w:szCs w:val="28"/>
        </w:rPr>
      </w:pPr>
    </w:p>
    <w:p w:rsidR="00EB72A3" w:rsidRPr="000B1D3A" w:rsidRDefault="00CA7FA4" w:rsidP="00CA7FA4">
      <w:pPr>
        <w:spacing w:before="100" w:beforeAutospacing="1" w:after="100" w:afterAutospacing="1"/>
        <w:jc w:val="center"/>
        <w:rPr>
          <w:kern w:val="2"/>
          <w:sz w:val="28"/>
          <w:szCs w:val="28"/>
        </w:rPr>
      </w:pPr>
      <w:r w:rsidRPr="00CA7FA4">
        <w:rPr>
          <w:sz w:val="28"/>
          <w:szCs w:val="28"/>
        </w:rPr>
        <w:t>Об основных направлениях долговой политики</w:t>
      </w:r>
      <w:r w:rsidRPr="00642324">
        <w:rPr>
          <w:sz w:val="24"/>
          <w:szCs w:val="24"/>
        </w:rPr>
        <w:t xml:space="preserve"> </w:t>
      </w:r>
      <w:r w:rsidR="000B1D3A" w:rsidRPr="000B1D3A">
        <w:rPr>
          <w:sz w:val="28"/>
          <w:szCs w:val="28"/>
        </w:rPr>
        <w:t>Дубовского сельского поселения</w:t>
      </w:r>
      <w:r w:rsidR="00EB72A3" w:rsidRPr="000B1D3A">
        <w:rPr>
          <w:sz w:val="28"/>
          <w:szCs w:val="28"/>
        </w:rPr>
        <w:t xml:space="preserve"> </w:t>
      </w:r>
      <w:r w:rsidR="00E53EDE" w:rsidRPr="000B1D3A">
        <w:rPr>
          <w:sz w:val="28"/>
          <w:szCs w:val="28"/>
        </w:rPr>
        <w:t>на 20</w:t>
      </w:r>
      <w:r w:rsidR="008E273C">
        <w:rPr>
          <w:sz w:val="28"/>
          <w:szCs w:val="28"/>
        </w:rPr>
        <w:t>2</w:t>
      </w:r>
      <w:r w:rsidR="00AA0A0E">
        <w:rPr>
          <w:sz w:val="28"/>
          <w:szCs w:val="28"/>
        </w:rPr>
        <w:t>1</w:t>
      </w:r>
      <w:r w:rsidR="00E53EDE" w:rsidRPr="000B1D3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EB72A3" w:rsidRPr="000B1D3A">
        <w:rPr>
          <w:sz w:val="28"/>
          <w:szCs w:val="28"/>
        </w:rPr>
        <w:t>и на плановый период 20</w:t>
      </w:r>
      <w:r w:rsidR="008E273C">
        <w:rPr>
          <w:sz w:val="28"/>
          <w:szCs w:val="28"/>
        </w:rPr>
        <w:t>2</w:t>
      </w:r>
      <w:r w:rsidR="00AA0A0E">
        <w:rPr>
          <w:sz w:val="28"/>
          <w:szCs w:val="28"/>
        </w:rPr>
        <w:t>2</w:t>
      </w:r>
      <w:r w:rsidR="00EB72A3" w:rsidRPr="000B1D3A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AA0A0E">
        <w:rPr>
          <w:sz w:val="28"/>
          <w:szCs w:val="28"/>
        </w:rPr>
        <w:t>3</w:t>
      </w:r>
      <w:r w:rsidR="00EB72A3" w:rsidRPr="000B1D3A">
        <w:rPr>
          <w:sz w:val="28"/>
          <w:szCs w:val="28"/>
        </w:rPr>
        <w:t xml:space="preserve"> годов</w:t>
      </w:r>
    </w:p>
    <w:p w:rsidR="00EB72A3" w:rsidRPr="00E53EDE" w:rsidRDefault="00EB72A3" w:rsidP="00EB72A3">
      <w:pPr>
        <w:jc w:val="center"/>
        <w:rPr>
          <w:kern w:val="2"/>
          <w:sz w:val="28"/>
          <w:szCs w:val="28"/>
        </w:rPr>
      </w:pPr>
    </w:p>
    <w:p w:rsidR="00071358" w:rsidRPr="00071358" w:rsidRDefault="00071358" w:rsidP="00071358">
      <w:pPr>
        <w:tabs>
          <w:tab w:val="left" w:pos="2564"/>
        </w:tabs>
        <w:spacing w:line="276" w:lineRule="auto"/>
        <w:ind w:firstLine="709"/>
        <w:jc w:val="both"/>
        <w:rPr>
          <w:sz w:val="28"/>
          <w:szCs w:val="28"/>
        </w:rPr>
      </w:pPr>
      <w:bookmarkStart w:id="0" w:name="OLE_LINK1"/>
      <w:bookmarkStart w:id="1" w:name="OLE_LINK2"/>
      <w:proofErr w:type="gramStart"/>
      <w:r w:rsidRPr="0006160A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постановлением Администрации Дубовского сельского поселения от </w:t>
      </w:r>
      <w:r w:rsidR="00AA0A0E">
        <w:rPr>
          <w:sz w:val="28"/>
          <w:szCs w:val="28"/>
        </w:rPr>
        <w:t>16</w:t>
      </w:r>
      <w:r>
        <w:rPr>
          <w:sz w:val="28"/>
          <w:szCs w:val="28"/>
        </w:rPr>
        <w:t>.06.20</w:t>
      </w:r>
      <w:r w:rsidR="00AA0A0E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AA0A0E">
        <w:rPr>
          <w:sz w:val="28"/>
          <w:szCs w:val="28"/>
        </w:rPr>
        <w:t>111</w:t>
      </w:r>
      <w:r>
        <w:rPr>
          <w:sz w:val="28"/>
          <w:szCs w:val="28"/>
        </w:rPr>
        <w:t xml:space="preserve"> «</w:t>
      </w:r>
      <w:r w:rsidRPr="00CD0BA4">
        <w:rPr>
          <w:sz w:val="28"/>
          <w:szCs w:val="28"/>
        </w:rPr>
        <w:t>Об утверждении Порядка и сроков составления проекта бюджета Дубовского сельского поселения Дубовского района на 20</w:t>
      </w:r>
      <w:r>
        <w:rPr>
          <w:sz w:val="28"/>
          <w:szCs w:val="28"/>
        </w:rPr>
        <w:t>2</w:t>
      </w:r>
      <w:r w:rsidR="00AA0A0E">
        <w:rPr>
          <w:sz w:val="28"/>
          <w:szCs w:val="28"/>
        </w:rPr>
        <w:t>1</w:t>
      </w:r>
      <w:r w:rsidRPr="00CD0BA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CD0BA4">
        <w:rPr>
          <w:sz w:val="28"/>
          <w:szCs w:val="28"/>
        </w:rPr>
        <w:t>и на плановый период 202</w:t>
      </w:r>
      <w:r w:rsidR="00AA0A0E">
        <w:rPr>
          <w:sz w:val="28"/>
          <w:szCs w:val="28"/>
        </w:rPr>
        <w:t>2</w:t>
      </w:r>
      <w:r w:rsidRPr="00CD0BA4">
        <w:rPr>
          <w:sz w:val="28"/>
          <w:szCs w:val="28"/>
        </w:rPr>
        <w:t xml:space="preserve"> и 20</w:t>
      </w:r>
      <w:r w:rsidR="00AA0A0E">
        <w:rPr>
          <w:sz w:val="28"/>
          <w:szCs w:val="28"/>
        </w:rPr>
        <w:t>23</w:t>
      </w:r>
      <w:r w:rsidRPr="00CD0BA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», а также в </w:t>
      </w:r>
      <w:r w:rsidRPr="0006160A">
        <w:rPr>
          <w:sz w:val="28"/>
          <w:szCs w:val="28"/>
        </w:rPr>
        <w:t xml:space="preserve">целях исполнения </w:t>
      </w:r>
      <w:r>
        <w:rPr>
          <w:sz w:val="28"/>
          <w:szCs w:val="28"/>
        </w:rPr>
        <w:t>под</w:t>
      </w:r>
      <w:r w:rsidRPr="0006160A">
        <w:rPr>
          <w:sz w:val="28"/>
          <w:szCs w:val="28"/>
        </w:rPr>
        <w:t>пункта 2.1.</w:t>
      </w:r>
      <w:r>
        <w:rPr>
          <w:sz w:val="28"/>
          <w:szCs w:val="28"/>
        </w:rPr>
        <w:t>1.</w:t>
      </w:r>
      <w:r w:rsidR="00AA0A0E">
        <w:rPr>
          <w:sz w:val="28"/>
          <w:szCs w:val="28"/>
        </w:rPr>
        <w:t>3</w:t>
      </w:r>
      <w:r w:rsidRPr="0006160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Pr="0006160A">
        <w:rPr>
          <w:sz w:val="28"/>
          <w:szCs w:val="28"/>
        </w:rPr>
        <w:t xml:space="preserve">а 2 Соглашения </w:t>
      </w:r>
      <w:r w:rsidRPr="00FD378F">
        <w:rPr>
          <w:sz w:val="28"/>
          <w:szCs w:val="28"/>
        </w:rPr>
        <w:t xml:space="preserve">между Министерством финансов </w:t>
      </w:r>
      <w:r>
        <w:rPr>
          <w:sz w:val="28"/>
          <w:szCs w:val="28"/>
        </w:rPr>
        <w:t>Ростовской области</w:t>
      </w:r>
      <w:r w:rsidRPr="00FD378F">
        <w:rPr>
          <w:sz w:val="28"/>
          <w:szCs w:val="28"/>
        </w:rPr>
        <w:t xml:space="preserve"> и </w:t>
      </w:r>
      <w:r>
        <w:rPr>
          <w:sz w:val="28"/>
          <w:szCs w:val="28"/>
        </w:rPr>
        <w:t>Администрацией Дубовского сельского поселения</w:t>
      </w:r>
      <w:r w:rsidRPr="0006160A">
        <w:rPr>
          <w:sz w:val="28"/>
          <w:szCs w:val="28"/>
        </w:rPr>
        <w:t xml:space="preserve"> о </w:t>
      </w:r>
      <w:r>
        <w:rPr>
          <w:sz w:val="28"/>
          <w:szCs w:val="28"/>
        </w:rPr>
        <w:t>предоставлении дотации на выравнивание</w:t>
      </w:r>
      <w:proofErr w:type="gramEnd"/>
      <w:r>
        <w:rPr>
          <w:sz w:val="28"/>
          <w:szCs w:val="28"/>
        </w:rPr>
        <w:t xml:space="preserve"> бюджетной обеспеченности поселений из областного бюджета бюджету Дубовского сельского поселения Дубовского района</w:t>
      </w:r>
      <w:r w:rsidRPr="00FD378F">
        <w:rPr>
          <w:sz w:val="28"/>
          <w:szCs w:val="28"/>
        </w:rPr>
        <w:t xml:space="preserve"> от </w:t>
      </w:r>
      <w:r w:rsidR="00AA0A0E">
        <w:rPr>
          <w:sz w:val="28"/>
          <w:szCs w:val="28"/>
        </w:rPr>
        <w:t>27</w:t>
      </w:r>
      <w:r w:rsidRPr="00FD378F">
        <w:rPr>
          <w:sz w:val="28"/>
          <w:szCs w:val="28"/>
        </w:rPr>
        <w:t>.0</w:t>
      </w:r>
      <w:r w:rsidR="00AA0A0E">
        <w:rPr>
          <w:sz w:val="28"/>
          <w:szCs w:val="28"/>
        </w:rPr>
        <w:t>1</w:t>
      </w:r>
      <w:r w:rsidRPr="00FD378F">
        <w:rPr>
          <w:sz w:val="28"/>
          <w:szCs w:val="28"/>
        </w:rPr>
        <w:t>.20</w:t>
      </w:r>
      <w:r w:rsidR="00AA0A0E">
        <w:rPr>
          <w:sz w:val="28"/>
          <w:szCs w:val="28"/>
        </w:rPr>
        <w:t>20</w:t>
      </w:r>
      <w:r w:rsidRPr="00FD378F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9/6д </w:t>
      </w:r>
      <w:bookmarkEnd w:id="0"/>
      <w:bookmarkEnd w:id="1"/>
      <w:r>
        <w:rPr>
          <w:bCs/>
          <w:kern w:val="2"/>
          <w:sz w:val="28"/>
          <w:szCs w:val="28"/>
        </w:rPr>
        <w:t xml:space="preserve">Администрация Дубовского сельского поселения  </w:t>
      </w:r>
      <w:r w:rsidRPr="00450F39">
        <w:rPr>
          <w:b/>
          <w:spacing w:val="60"/>
          <w:kern w:val="2"/>
          <w:sz w:val="28"/>
          <w:szCs w:val="28"/>
        </w:rPr>
        <w:t>постановляе</w:t>
      </w:r>
      <w:r w:rsidRPr="00450F39">
        <w:rPr>
          <w:b/>
          <w:kern w:val="2"/>
          <w:sz w:val="28"/>
          <w:szCs w:val="28"/>
        </w:rPr>
        <w:t>т</w:t>
      </w:r>
      <w:r w:rsidRPr="00EB0BF6">
        <w:rPr>
          <w:b/>
          <w:kern w:val="2"/>
          <w:sz w:val="28"/>
          <w:szCs w:val="28"/>
        </w:rPr>
        <w:t>:</w:t>
      </w:r>
    </w:p>
    <w:p w:rsidR="00EB72A3" w:rsidRPr="00E53EDE" w:rsidRDefault="00EB72A3" w:rsidP="00EB72A3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EB72A3" w:rsidRPr="00751720" w:rsidRDefault="00751720" w:rsidP="007517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A7FA4" w:rsidRPr="00751720">
        <w:rPr>
          <w:sz w:val="28"/>
          <w:szCs w:val="28"/>
        </w:rPr>
        <w:t>Утвердить основные направления долговой политики</w:t>
      </w:r>
      <w:r w:rsidR="00CA7FA4" w:rsidRPr="00751720">
        <w:rPr>
          <w:sz w:val="24"/>
          <w:szCs w:val="24"/>
        </w:rPr>
        <w:t xml:space="preserve"> </w:t>
      </w:r>
      <w:r w:rsidR="00836D40" w:rsidRPr="00751720">
        <w:rPr>
          <w:sz w:val="28"/>
          <w:szCs w:val="28"/>
        </w:rPr>
        <w:t>Дубовского сельского поселения</w:t>
      </w:r>
      <w:r w:rsidR="00E53EDE" w:rsidRPr="00751720">
        <w:rPr>
          <w:sz w:val="28"/>
          <w:szCs w:val="28"/>
        </w:rPr>
        <w:t xml:space="preserve"> на 20</w:t>
      </w:r>
      <w:r w:rsidR="008E273C" w:rsidRPr="00751720">
        <w:rPr>
          <w:sz w:val="28"/>
          <w:szCs w:val="28"/>
        </w:rPr>
        <w:t>2</w:t>
      </w:r>
      <w:r w:rsidR="00AA0A0E">
        <w:rPr>
          <w:sz w:val="28"/>
          <w:szCs w:val="28"/>
        </w:rPr>
        <w:t>1</w:t>
      </w:r>
      <w:r w:rsidR="00E53EDE" w:rsidRPr="00751720">
        <w:rPr>
          <w:sz w:val="28"/>
          <w:szCs w:val="28"/>
        </w:rPr>
        <w:t xml:space="preserve"> год и на</w:t>
      </w:r>
      <w:r w:rsidR="00E53EDE" w:rsidRPr="00751720">
        <w:rPr>
          <w:sz w:val="28"/>
          <w:szCs w:val="28"/>
          <w:lang w:val="en-US"/>
        </w:rPr>
        <w:t> </w:t>
      </w:r>
      <w:r w:rsidR="00EB72A3" w:rsidRPr="00751720">
        <w:rPr>
          <w:sz w:val="28"/>
          <w:szCs w:val="28"/>
        </w:rPr>
        <w:t>плановый период 20</w:t>
      </w:r>
      <w:r w:rsidR="008E273C" w:rsidRPr="00751720">
        <w:rPr>
          <w:sz w:val="28"/>
          <w:szCs w:val="28"/>
        </w:rPr>
        <w:t>2</w:t>
      </w:r>
      <w:r w:rsidR="00AA0A0E">
        <w:rPr>
          <w:sz w:val="28"/>
          <w:szCs w:val="28"/>
        </w:rPr>
        <w:t>2</w:t>
      </w:r>
      <w:r w:rsidR="00EB72A3" w:rsidRPr="00751720">
        <w:rPr>
          <w:sz w:val="28"/>
          <w:szCs w:val="28"/>
        </w:rPr>
        <w:t xml:space="preserve"> и 20</w:t>
      </w:r>
      <w:r w:rsidR="00CA7FA4" w:rsidRPr="00751720">
        <w:rPr>
          <w:sz w:val="28"/>
          <w:szCs w:val="28"/>
        </w:rPr>
        <w:t>2</w:t>
      </w:r>
      <w:r w:rsidR="00AA0A0E">
        <w:rPr>
          <w:sz w:val="28"/>
          <w:szCs w:val="28"/>
        </w:rPr>
        <w:t>3</w:t>
      </w:r>
      <w:r w:rsidR="00EB72A3" w:rsidRPr="00751720">
        <w:rPr>
          <w:sz w:val="28"/>
          <w:szCs w:val="28"/>
        </w:rPr>
        <w:t xml:space="preserve"> годов согласно приложению.</w:t>
      </w:r>
    </w:p>
    <w:p w:rsidR="00751720" w:rsidRPr="00751720" w:rsidRDefault="00751720" w:rsidP="007517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720">
        <w:rPr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EB72A3" w:rsidRPr="00096789" w:rsidRDefault="00751720" w:rsidP="0009678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72A3" w:rsidRPr="00E53EDE">
        <w:rPr>
          <w:sz w:val="28"/>
          <w:szCs w:val="28"/>
        </w:rPr>
        <w:t>. </w:t>
      </w:r>
      <w:proofErr w:type="gramStart"/>
      <w:r w:rsidR="00EB72A3" w:rsidRPr="00E53EDE">
        <w:rPr>
          <w:sz w:val="28"/>
          <w:szCs w:val="28"/>
        </w:rPr>
        <w:t>Контроль за</w:t>
      </w:r>
      <w:proofErr w:type="gramEnd"/>
      <w:r w:rsidR="00EB72A3" w:rsidRPr="00E53EDE">
        <w:rPr>
          <w:sz w:val="28"/>
          <w:szCs w:val="28"/>
        </w:rPr>
        <w:t xml:space="preserve"> выполнением </w:t>
      </w:r>
      <w:r w:rsidR="00E53EDE">
        <w:rPr>
          <w:sz w:val="28"/>
          <w:szCs w:val="28"/>
        </w:rPr>
        <w:t xml:space="preserve">настоящего постановления </w:t>
      </w:r>
      <w:r w:rsidR="00FA3D10">
        <w:rPr>
          <w:sz w:val="28"/>
          <w:szCs w:val="28"/>
        </w:rPr>
        <w:t>оставляю за собой.</w:t>
      </w:r>
    </w:p>
    <w:p w:rsidR="00EB72A3" w:rsidRDefault="00EB72A3" w:rsidP="00EB72A3">
      <w:pPr>
        <w:suppressAutoHyphens/>
        <w:rPr>
          <w:kern w:val="2"/>
          <w:sz w:val="28"/>
          <w:szCs w:val="28"/>
        </w:rPr>
      </w:pPr>
    </w:p>
    <w:p w:rsidR="00096789" w:rsidRPr="00E53EDE" w:rsidRDefault="00096789" w:rsidP="00EB72A3">
      <w:pPr>
        <w:suppressAutoHyphens/>
        <w:rPr>
          <w:kern w:val="2"/>
          <w:sz w:val="28"/>
          <w:szCs w:val="28"/>
        </w:rPr>
      </w:pPr>
    </w:p>
    <w:p w:rsidR="00FA3D10" w:rsidRDefault="00FA3D10" w:rsidP="00E53ED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E53EDE" w:rsidRDefault="00FA3D10" w:rsidP="00E53EDE">
      <w:pPr>
        <w:tabs>
          <w:tab w:val="left" w:pos="7655"/>
        </w:tabs>
        <w:rPr>
          <w:sz w:val="28"/>
        </w:rPr>
      </w:pPr>
      <w:r>
        <w:rPr>
          <w:sz w:val="28"/>
        </w:rPr>
        <w:t>Дубовского сельского поселения                                         А.В.</w:t>
      </w:r>
      <w:r w:rsidR="00E55315">
        <w:rPr>
          <w:sz w:val="28"/>
        </w:rPr>
        <w:t xml:space="preserve"> </w:t>
      </w:r>
      <w:r>
        <w:rPr>
          <w:sz w:val="28"/>
        </w:rPr>
        <w:t>Мендель</w:t>
      </w:r>
    </w:p>
    <w:p w:rsidR="00096789" w:rsidRPr="00E53EDE" w:rsidRDefault="00096789" w:rsidP="00EB72A3">
      <w:pPr>
        <w:suppressAutoHyphens/>
        <w:rPr>
          <w:kern w:val="2"/>
          <w:sz w:val="28"/>
          <w:szCs w:val="28"/>
        </w:rPr>
      </w:pPr>
    </w:p>
    <w:p w:rsidR="00EB72A3" w:rsidRPr="00096789" w:rsidRDefault="00FA3D10" w:rsidP="00EB72A3">
      <w:pPr>
        <w:suppressAutoHyphens/>
        <w:rPr>
          <w:kern w:val="2"/>
          <w:sz w:val="22"/>
          <w:szCs w:val="28"/>
        </w:rPr>
      </w:pPr>
      <w:r w:rsidRPr="00096789">
        <w:rPr>
          <w:kern w:val="2"/>
          <w:sz w:val="22"/>
          <w:szCs w:val="28"/>
        </w:rPr>
        <w:t>п</w:t>
      </w:r>
      <w:r w:rsidR="00EB72A3" w:rsidRPr="00096789">
        <w:rPr>
          <w:kern w:val="2"/>
          <w:sz w:val="22"/>
          <w:szCs w:val="28"/>
        </w:rPr>
        <w:t>остановлени</w:t>
      </w:r>
      <w:r w:rsidR="00394C80" w:rsidRPr="00096789">
        <w:rPr>
          <w:kern w:val="2"/>
          <w:sz w:val="22"/>
          <w:szCs w:val="28"/>
        </w:rPr>
        <w:t>е</w:t>
      </w:r>
      <w:r w:rsidR="00EB72A3" w:rsidRPr="00096789">
        <w:rPr>
          <w:kern w:val="2"/>
          <w:sz w:val="22"/>
          <w:szCs w:val="28"/>
        </w:rPr>
        <w:t xml:space="preserve"> вносит </w:t>
      </w:r>
    </w:p>
    <w:p w:rsidR="00EB72A3" w:rsidRPr="00096789" w:rsidRDefault="00FA3D10" w:rsidP="00EB72A3">
      <w:pPr>
        <w:suppressAutoHyphens/>
        <w:rPr>
          <w:kern w:val="2"/>
          <w:sz w:val="22"/>
          <w:szCs w:val="28"/>
        </w:rPr>
      </w:pPr>
      <w:r w:rsidRPr="00096789">
        <w:rPr>
          <w:kern w:val="2"/>
          <w:sz w:val="22"/>
          <w:szCs w:val="28"/>
        </w:rPr>
        <w:t>сектор экономики и финансов</w:t>
      </w:r>
    </w:p>
    <w:p w:rsidR="00FA3D10" w:rsidRPr="00096789" w:rsidRDefault="00FA3D10" w:rsidP="00EB72A3">
      <w:pPr>
        <w:suppressAutoHyphens/>
        <w:rPr>
          <w:kern w:val="2"/>
          <w:sz w:val="22"/>
          <w:szCs w:val="28"/>
        </w:rPr>
      </w:pPr>
      <w:r w:rsidRPr="00096789">
        <w:rPr>
          <w:kern w:val="2"/>
          <w:sz w:val="22"/>
          <w:szCs w:val="28"/>
        </w:rPr>
        <w:t>5-19-72</w:t>
      </w:r>
    </w:p>
    <w:p w:rsidR="00EB72A3" w:rsidRPr="00E53EDE" w:rsidRDefault="00EB72A3" w:rsidP="00E53EDE">
      <w:pPr>
        <w:pageBreakBefore/>
        <w:widowControl w:val="0"/>
        <w:ind w:left="6237"/>
        <w:jc w:val="center"/>
        <w:rPr>
          <w:sz w:val="28"/>
        </w:rPr>
      </w:pPr>
      <w:r w:rsidRPr="00E53EDE">
        <w:rPr>
          <w:sz w:val="28"/>
        </w:rPr>
        <w:lastRenderedPageBreak/>
        <w:t>Приложение</w:t>
      </w:r>
    </w:p>
    <w:p w:rsidR="00EB72A3" w:rsidRPr="00E53EDE" w:rsidRDefault="00EB72A3" w:rsidP="00E53EDE">
      <w:pPr>
        <w:widowControl w:val="0"/>
        <w:ind w:left="6237"/>
        <w:jc w:val="center"/>
        <w:rPr>
          <w:sz w:val="28"/>
        </w:rPr>
      </w:pPr>
      <w:r w:rsidRPr="00E53EDE">
        <w:rPr>
          <w:sz w:val="28"/>
        </w:rPr>
        <w:t>к постановлению</w:t>
      </w:r>
    </w:p>
    <w:p w:rsidR="00EB72A3" w:rsidRDefault="00E55315" w:rsidP="00E53EDE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Администрации</w:t>
      </w:r>
    </w:p>
    <w:p w:rsidR="00E55315" w:rsidRPr="00E53EDE" w:rsidRDefault="00E55315" w:rsidP="00E53EDE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Дубовского сельского поселения</w:t>
      </w:r>
    </w:p>
    <w:p w:rsidR="00EB72A3" w:rsidRPr="00E53EDE" w:rsidRDefault="00EB72A3" w:rsidP="00E53EDE">
      <w:pPr>
        <w:widowControl w:val="0"/>
        <w:ind w:left="6237"/>
        <w:jc w:val="center"/>
        <w:rPr>
          <w:sz w:val="28"/>
        </w:rPr>
      </w:pPr>
      <w:r w:rsidRPr="00E53EDE">
        <w:rPr>
          <w:sz w:val="28"/>
        </w:rPr>
        <w:t xml:space="preserve">от </w:t>
      </w:r>
      <w:r w:rsidR="00B941B8">
        <w:rPr>
          <w:sz w:val="28"/>
        </w:rPr>
        <w:t>0</w:t>
      </w:r>
      <w:r w:rsidR="00AA0A0E">
        <w:rPr>
          <w:sz w:val="28"/>
        </w:rPr>
        <w:t>2</w:t>
      </w:r>
      <w:r w:rsidR="002506FE">
        <w:rPr>
          <w:sz w:val="28"/>
          <w:szCs w:val="28"/>
        </w:rPr>
        <w:t>.</w:t>
      </w:r>
      <w:r w:rsidR="006A6962">
        <w:rPr>
          <w:sz w:val="28"/>
          <w:szCs w:val="28"/>
        </w:rPr>
        <w:t>11</w:t>
      </w:r>
      <w:r w:rsidR="002506FE">
        <w:rPr>
          <w:sz w:val="28"/>
          <w:szCs w:val="28"/>
        </w:rPr>
        <w:t>.20</w:t>
      </w:r>
      <w:r w:rsidR="00AA0A0E">
        <w:rPr>
          <w:sz w:val="28"/>
          <w:szCs w:val="28"/>
        </w:rPr>
        <w:t>20</w:t>
      </w:r>
      <w:r w:rsidR="002506FE" w:rsidRPr="00E53EDE">
        <w:rPr>
          <w:sz w:val="28"/>
          <w:szCs w:val="28"/>
        </w:rPr>
        <w:t xml:space="preserve"> </w:t>
      </w:r>
      <w:r w:rsidRPr="00E53EDE">
        <w:rPr>
          <w:sz w:val="28"/>
        </w:rPr>
        <w:t>№</w:t>
      </w:r>
      <w:r w:rsidR="004229D4">
        <w:rPr>
          <w:sz w:val="28"/>
        </w:rPr>
        <w:t xml:space="preserve"> </w:t>
      </w:r>
      <w:r w:rsidR="00AA0A0E">
        <w:rPr>
          <w:sz w:val="28"/>
        </w:rPr>
        <w:t>211</w:t>
      </w:r>
    </w:p>
    <w:p w:rsidR="00EB72A3" w:rsidRPr="00E53EDE" w:rsidRDefault="00EB72A3" w:rsidP="00E53EDE">
      <w:pPr>
        <w:widowControl w:val="0"/>
        <w:ind w:firstLine="709"/>
        <w:jc w:val="both"/>
        <w:rPr>
          <w:sz w:val="28"/>
          <w:szCs w:val="28"/>
        </w:rPr>
      </w:pPr>
    </w:p>
    <w:p w:rsidR="00EB72A3" w:rsidRPr="00CA7FA4" w:rsidRDefault="00EB72A3" w:rsidP="00E53EDE">
      <w:pPr>
        <w:widowControl w:val="0"/>
        <w:ind w:firstLine="709"/>
        <w:jc w:val="both"/>
        <w:rPr>
          <w:sz w:val="28"/>
          <w:szCs w:val="28"/>
        </w:rPr>
      </w:pPr>
    </w:p>
    <w:p w:rsidR="00CA7FA4" w:rsidRDefault="00CA7FA4" w:rsidP="00E53EDE">
      <w:pPr>
        <w:widowControl w:val="0"/>
        <w:jc w:val="center"/>
        <w:rPr>
          <w:b/>
          <w:bCs/>
          <w:sz w:val="36"/>
          <w:szCs w:val="36"/>
        </w:rPr>
      </w:pPr>
      <w:r>
        <w:rPr>
          <w:bCs/>
          <w:sz w:val="28"/>
          <w:szCs w:val="28"/>
        </w:rPr>
        <w:t>О</w:t>
      </w:r>
      <w:r w:rsidRPr="00CA7FA4">
        <w:rPr>
          <w:bCs/>
          <w:sz w:val="28"/>
          <w:szCs w:val="28"/>
        </w:rPr>
        <w:t>сновные направления долговой политики</w:t>
      </w:r>
      <w:r w:rsidRPr="00642324">
        <w:rPr>
          <w:b/>
          <w:bCs/>
          <w:sz w:val="36"/>
          <w:szCs w:val="36"/>
        </w:rPr>
        <w:t xml:space="preserve"> </w:t>
      </w:r>
    </w:p>
    <w:p w:rsidR="003415BD" w:rsidRDefault="00E55315" w:rsidP="00E53EDE">
      <w:pPr>
        <w:widowControl w:val="0"/>
        <w:jc w:val="center"/>
        <w:rPr>
          <w:sz w:val="28"/>
          <w:szCs w:val="28"/>
        </w:rPr>
      </w:pPr>
      <w:r w:rsidRPr="000B1D3A">
        <w:rPr>
          <w:sz w:val="28"/>
          <w:szCs w:val="28"/>
        </w:rPr>
        <w:t>Дубовского сельского поселения</w:t>
      </w:r>
      <w:r w:rsidR="00EB72A3" w:rsidRPr="00E53EDE">
        <w:rPr>
          <w:sz w:val="28"/>
          <w:szCs w:val="28"/>
        </w:rPr>
        <w:t xml:space="preserve"> на 20</w:t>
      </w:r>
      <w:r w:rsidR="00D75044">
        <w:rPr>
          <w:sz w:val="28"/>
          <w:szCs w:val="28"/>
        </w:rPr>
        <w:t>2</w:t>
      </w:r>
      <w:r w:rsidR="00AA0A0E">
        <w:rPr>
          <w:sz w:val="28"/>
          <w:szCs w:val="28"/>
        </w:rPr>
        <w:t>1</w:t>
      </w:r>
      <w:r w:rsidR="00EB72A3" w:rsidRPr="00E53EDE">
        <w:rPr>
          <w:sz w:val="28"/>
          <w:szCs w:val="28"/>
        </w:rPr>
        <w:t xml:space="preserve"> год и</w:t>
      </w:r>
    </w:p>
    <w:p w:rsidR="00EB72A3" w:rsidRPr="00E53EDE" w:rsidRDefault="00EB72A3" w:rsidP="00E53EDE">
      <w:pPr>
        <w:widowControl w:val="0"/>
        <w:jc w:val="center"/>
        <w:rPr>
          <w:sz w:val="28"/>
          <w:szCs w:val="28"/>
        </w:rPr>
      </w:pPr>
      <w:r w:rsidRPr="00E53EDE">
        <w:rPr>
          <w:sz w:val="28"/>
          <w:szCs w:val="28"/>
        </w:rPr>
        <w:t xml:space="preserve"> на плановый период 20</w:t>
      </w:r>
      <w:r w:rsidR="00D75044">
        <w:rPr>
          <w:sz w:val="28"/>
          <w:szCs w:val="28"/>
        </w:rPr>
        <w:t>2</w:t>
      </w:r>
      <w:r w:rsidR="00AA0A0E">
        <w:rPr>
          <w:sz w:val="28"/>
          <w:szCs w:val="28"/>
        </w:rPr>
        <w:t>2</w:t>
      </w:r>
      <w:r w:rsidRPr="00E53EDE">
        <w:rPr>
          <w:sz w:val="28"/>
          <w:szCs w:val="28"/>
        </w:rPr>
        <w:t xml:space="preserve"> и 20</w:t>
      </w:r>
      <w:r w:rsidR="00CA7FA4">
        <w:rPr>
          <w:sz w:val="28"/>
          <w:szCs w:val="28"/>
        </w:rPr>
        <w:t>2</w:t>
      </w:r>
      <w:r w:rsidR="00AA0A0E">
        <w:rPr>
          <w:sz w:val="28"/>
          <w:szCs w:val="28"/>
        </w:rPr>
        <w:t>3</w:t>
      </w:r>
      <w:r w:rsidRPr="00E53EDE">
        <w:rPr>
          <w:sz w:val="28"/>
          <w:szCs w:val="28"/>
        </w:rPr>
        <w:t xml:space="preserve"> годов</w:t>
      </w:r>
    </w:p>
    <w:p w:rsidR="00EB72A3" w:rsidRPr="00E53EDE" w:rsidRDefault="00EB72A3" w:rsidP="00E53EDE">
      <w:pPr>
        <w:widowControl w:val="0"/>
        <w:jc w:val="center"/>
        <w:rPr>
          <w:sz w:val="28"/>
          <w:szCs w:val="28"/>
        </w:rPr>
      </w:pPr>
    </w:p>
    <w:p w:rsidR="00EB72A3" w:rsidRPr="00E53EDE" w:rsidRDefault="00EB72A3" w:rsidP="00E53EDE">
      <w:pPr>
        <w:widowControl w:val="0"/>
        <w:jc w:val="center"/>
        <w:rPr>
          <w:sz w:val="28"/>
          <w:szCs w:val="28"/>
        </w:rPr>
      </w:pPr>
      <w:r w:rsidRPr="00E53EDE">
        <w:rPr>
          <w:sz w:val="28"/>
          <w:szCs w:val="28"/>
          <w:lang w:val="en-US"/>
        </w:rPr>
        <w:t>I</w:t>
      </w:r>
      <w:r w:rsidRPr="00E53EDE">
        <w:rPr>
          <w:sz w:val="28"/>
          <w:szCs w:val="28"/>
        </w:rPr>
        <w:t>.</w:t>
      </w:r>
      <w:r w:rsidRPr="00E53EDE">
        <w:rPr>
          <w:sz w:val="28"/>
          <w:szCs w:val="28"/>
          <w:lang w:val="en-US"/>
        </w:rPr>
        <w:t> </w:t>
      </w:r>
      <w:r w:rsidRPr="00E53EDE">
        <w:rPr>
          <w:sz w:val="28"/>
          <w:szCs w:val="28"/>
        </w:rPr>
        <w:t>Общие положения</w:t>
      </w:r>
    </w:p>
    <w:p w:rsidR="00EB72A3" w:rsidRPr="00E53EDE" w:rsidRDefault="00EB72A3" w:rsidP="00E53EDE">
      <w:pPr>
        <w:widowControl w:val="0"/>
        <w:ind w:firstLine="709"/>
        <w:jc w:val="both"/>
        <w:rPr>
          <w:sz w:val="28"/>
          <w:szCs w:val="28"/>
        </w:rPr>
      </w:pPr>
    </w:p>
    <w:p w:rsidR="00D75044" w:rsidRDefault="00EB72A3" w:rsidP="00D75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044">
        <w:rPr>
          <w:sz w:val="28"/>
          <w:szCs w:val="28"/>
        </w:rPr>
        <w:t>Под долговой политикой понимается деятельность орган</w:t>
      </w:r>
      <w:r w:rsidR="006D5326" w:rsidRPr="00D75044">
        <w:rPr>
          <w:sz w:val="28"/>
          <w:szCs w:val="28"/>
        </w:rPr>
        <w:t>а</w:t>
      </w:r>
      <w:r w:rsidRPr="00D75044">
        <w:rPr>
          <w:sz w:val="28"/>
          <w:szCs w:val="28"/>
        </w:rPr>
        <w:t xml:space="preserve"> </w:t>
      </w:r>
      <w:r w:rsidR="006D5326" w:rsidRPr="00D75044">
        <w:rPr>
          <w:sz w:val="28"/>
          <w:szCs w:val="28"/>
        </w:rPr>
        <w:t>местного самоуправления Дубовского сельского поселения</w:t>
      </w:r>
      <w:r w:rsidRPr="00D75044">
        <w:rPr>
          <w:sz w:val="28"/>
          <w:szCs w:val="28"/>
        </w:rPr>
        <w:t xml:space="preserve">, направленная на обеспечение потребностей </w:t>
      </w:r>
      <w:r w:rsidR="006D5326" w:rsidRPr="00D75044">
        <w:rPr>
          <w:sz w:val="28"/>
          <w:szCs w:val="28"/>
        </w:rPr>
        <w:t xml:space="preserve">Дубовского сельского поселения </w:t>
      </w:r>
      <w:r w:rsidRPr="00D75044">
        <w:rPr>
          <w:sz w:val="28"/>
          <w:szCs w:val="28"/>
        </w:rPr>
        <w:t xml:space="preserve">в заемном финансировании, своевременном и </w:t>
      </w:r>
      <w:r w:rsidR="00D75044" w:rsidRPr="00D75044">
        <w:rPr>
          <w:sz w:val="28"/>
          <w:szCs w:val="28"/>
        </w:rPr>
        <w:t>полном исполнении долговых обязатель</w:t>
      </w:r>
      <w:proofErr w:type="gramStart"/>
      <w:r w:rsidR="00D75044" w:rsidRPr="00D75044">
        <w:rPr>
          <w:sz w:val="28"/>
          <w:szCs w:val="28"/>
        </w:rPr>
        <w:t>ств пр</w:t>
      </w:r>
      <w:proofErr w:type="gramEnd"/>
      <w:r w:rsidR="00D75044" w:rsidRPr="00D75044">
        <w:rPr>
          <w:sz w:val="28"/>
          <w:szCs w:val="28"/>
        </w:rPr>
        <w:t>и минимизации расходов на обслуживание долга, поддержание объема и структуры обязательств, исключающих их неисполнение</w:t>
      </w:r>
      <w:r w:rsidR="00D75044">
        <w:rPr>
          <w:sz w:val="28"/>
          <w:szCs w:val="28"/>
        </w:rPr>
        <w:t>.</w:t>
      </w:r>
    </w:p>
    <w:p w:rsidR="00EB72A3" w:rsidRDefault="00EB72A3" w:rsidP="00E53EDE">
      <w:pPr>
        <w:pStyle w:val="ConsPlusNormal"/>
        <w:ind w:firstLine="709"/>
        <w:jc w:val="both"/>
      </w:pPr>
      <w:r w:rsidRPr="00E53EDE">
        <w:t>По итогам 201</w:t>
      </w:r>
      <w:r w:rsidR="00AA0A0E">
        <w:t>9</w:t>
      </w:r>
      <w:r w:rsidRPr="00E53EDE">
        <w:t xml:space="preserve"> года </w:t>
      </w:r>
      <w:r w:rsidR="003E0CCA">
        <w:t>муниципальный</w:t>
      </w:r>
      <w:r w:rsidRPr="00E53EDE">
        <w:t xml:space="preserve"> долг </w:t>
      </w:r>
      <w:r w:rsidR="003E0CCA" w:rsidRPr="000B1D3A">
        <w:rPr>
          <w:szCs w:val="28"/>
        </w:rPr>
        <w:t>Дубовского сельского поселения</w:t>
      </w:r>
      <w:r w:rsidR="003E0CCA" w:rsidRPr="00E53EDE">
        <w:t xml:space="preserve"> </w:t>
      </w:r>
      <w:r w:rsidR="003E0CCA">
        <w:t>отсутствовал</w:t>
      </w:r>
      <w:r w:rsidRPr="00E53EDE">
        <w:t>.</w:t>
      </w:r>
    </w:p>
    <w:p w:rsidR="003E0CCA" w:rsidRPr="00F0229D" w:rsidRDefault="00EB72A3" w:rsidP="00E53EDE">
      <w:pPr>
        <w:pStyle w:val="ConsPlusNormal"/>
        <w:ind w:firstLine="709"/>
        <w:jc w:val="both"/>
        <w:rPr>
          <w:szCs w:val="28"/>
        </w:rPr>
      </w:pPr>
      <w:r w:rsidRPr="00E53EDE">
        <w:t>Долговая политика</w:t>
      </w:r>
      <w:r w:rsidR="00C0574E" w:rsidRPr="00C0574E">
        <w:rPr>
          <w:szCs w:val="28"/>
        </w:rPr>
        <w:t xml:space="preserve"> </w:t>
      </w:r>
      <w:r w:rsidR="00C0574E" w:rsidRPr="000B1D3A">
        <w:rPr>
          <w:szCs w:val="28"/>
        </w:rPr>
        <w:t>Дубовского сельского поселения</w:t>
      </w:r>
      <w:r w:rsidR="00C0574E" w:rsidRPr="00E53EDE">
        <w:t xml:space="preserve"> </w:t>
      </w:r>
      <w:r w:rsidR="00D75044">
        <w:rPr>
          <w:szCs w:val="28"/>
        </w:rPr>
        <w:t>на 202</w:t>
      </w:r>
      <w:r w:rsidR="00AA0A0E">
        <w:rPr>
          <w:szCs w:val="28"/>
        </w:rPr>
        <w:t>1</w:t>
      </w:r>
      <w:r w:rsidR="00C0574E" w:rsidRPr="00C0574E">
        <w:rPr>
          <w:szCs w:val="28"/>
        </w:rPr>
        <w:t xml:space="preserve"> год и на плановый период 20</w:t>
      </w:r>
      <w:r w:rsidR="00D75044">
        <w:rPr>
          <w:szCs w:val="28"/>
        </w:rPr>
        <w:t>2</w:t>
      </w:r>
      <w:r w:rsidR="00AA0A0E">
        <w:rPr>
          <w:szCs w:val="28"/>
        </w:rPr>
        <w:t>2</w:t>
      </w:r>
      <w:r w:rsidR="00C0574E" w:rsidRPr="00C0574E">
        <w:rPr>
          <w:szCs w:val="28"/>
        </w:rPr>
        <w:t xml:space="preserve"> и 202</w:t>
      </w:r>
      <w:r w:rsidR="00AA0A0E">
        <w:rPr>
          <w:szCs w:val="28"/>
        </w:rPr>
        <w:t>3</w:t>
      </w:r>
      <w:r w:rsidR="00C0574E" w:rsidRPr="00C0574E">
        <w:rPr>
          <w:szCs w:val="28"/>
        </w:rPr>
        <w:t xml:space="preserve"> годов (далее - долговая политика)</w:t>
      </w:r>
      <w:r w:rsidR="001B2B78">
        <w:t xml:space="preserve"> </w:t>
      </w:r>
      <w:r w:rsidRPr="00E53EDE">
        <w:t xml:space="preserve">определяет цели, </w:t>
      </w:r>
      <w:r w:rsidR="00F0229D" w:rsidRPr="00F0229D">
        <w:rPr>
          <w:szCs w:val="28"/>
        </w:rPr>
        <w:t>а также основные задачи, риски и направления деятельности по управлению</w:t>
      </w:r>
      <w:r w:rsidR="00F0229D">
        <w:t xml:space="preserve"> </w:t>
      </w:r>
      <w:r w:rsidR="003E0CCA">
        <w:t>муниципальным</w:t>
      </w:r>
      <w:r w:rsidRPr="00E53EDE">
        <w:t xml:space="preserve"> долгом </w:t>
      </w:r>
      <w:r w:rsidR="003E0CCA" w:rsidRPr="000B1D3A">
        <w:rPr>
          <w:szCs w:val="28"/>
        </w:rPr>
        <w:t>Дубовского сельского поселения</w:t>
      </w:r>
      <w:r w:rsidR="00F0229D">
        <w:rPr>
          <w:szCs w:val="28"/>
        </w:rPr>
        <w:t xml:space="preserve"> </w:t>
      </w:r>
      <w:r w:rsidR="00F0229D" w:rsidRPr="00F0229D">
        <w:rPr>
          <w:szCs w:val="28"/>
        </w:rPr>
        <w:t>на 20</w:t>
      </w:r>
      <w:r w:rsidR="00D75044">
        <w:rPr>
          <w:szCs w:val="28"/>
        </w:rPr>
        <w:t>2</w:t>
      </w:r>
      <w:r w:rsidR="00AA0A0E">
        <w:rPr>
          <w:szCs w:val="28"/>
        </w:rPr>
        <w:t>1</w:t>
      </w:r>
      <w:r w:rsidR="00D75044">
        <w:rPr>
          <w:szCs w:val="28"/>
        </w:rPr>
        <w:t xml:space="preserve"> </w:t>
      </w:r>
      <w:r w:rsidR="00F0229D" w:rsidRPr="00F0229D">
        <w:rPr>
          <w:szCs w:val="28"/>
        </w:rPr>
        <w:t>год и плановый период 20</w:t>
      </w:r>
      <w:r w:rsidR="00D75044">
        <w:rPr>
          <w:szCs w:val="28"/>
        </w:rPr>
        <w:t>2</w:t>
      </w:r>
      <w:r w:rsidR="00AA0A0E">
        <w:rPr>
          <w:szCs w:val="28"/>
        </w:rPr>
        <w:t>2</w:t>
      </w:r>
      <w:r w:rsidR="00F0229D" w:rsidRPr="00F0229D">
        <w:rPr>
          <w:szCs w:val="28"/>
        </w:rPr>
        <w:t xml:space="preserve"> и 202</w:t>
      </w:r>
      <w:r w:rsidR="00AA0A0E">
        <w:rPr>
          <w:szCs w:val="28"/>
        </w:rPr>
        <w:t>3</w:t>
      </w:r>
      <w:r w:rsidR="00D75044">
        <w:rPr>
          <w:szCs w:val="28"/>
        </w:rPr>
        <w:t xml:space="preserve"> </w:t>
      </w:r>
      <w:r w:rsidR="00F0229D" w:rsidRPr="00F0229D">
        <w:rPr>
          <w:szCs w:val="28"/>
        </w:rPr>
        <w:t>годов</w:t>
      </w:r>
      <w:r w:rsidRPr="00F0229D">
        <w:rPr>
          <w:szCs w:val="28"/>
        </w:rPr>
        <w:t>.</w:t>
      </w:r>
    </w:p>
    <w:p w:rsidR="003E0CCA" w:rsidRPr="003E0CCA" w:rsidRDefault="003E0CCA" w:rsidP="003E0CCA"/>
    <w:p w:rsidR="00EB72A3" w:rsidRPr="003E0CCA" w:rsidRDefault="00EB72A3" w:rsidP="00CB31A5">
      <w:pPr>
        <w:tabs>
          <w:tab w:val="left" w:pos="1728"/>
        </w:tabs>
        <w:jc w:val="center"/>
        <w:rPr>
          <w:sz w:val="28"/>
          <w:szCs w:val="28"/>
        </w:rPr>
      </w:pPr>
      <w:r w:rsidRPr="003E0CCA">
        <w:rPr>
          <w:sz w:val="28"/>
          <w:szCs w:val="28"/>
          <w:lang w:val="en-US"/>
        </w:rPr>
        <w:t>II</w:t>
      </w:r>
      <w:r w:rsidRPr="003E0CCA">
        <w:rPr>
          <w:sz w:val="28"/>
          <w:szCs w:val="28"/>
        </w:rPr>
        <w:t>.</w:t>
      </w:r>
      <w:r w:rsidRPr="003E0CCA">
        <w:rPr>
          <w:sz w:val="28"/>
          <w:szCs w:val="28"/>
          <w:lang w:val="en-US"/>
        </w:rPr>
        <w:t> </w:t>
      </w:r>
      <w:r w:rsidRPr="003E0CCA">
        <w:rPr>
          <w:sz w:val="28"/>
          <w:szCs w:val="28"/>
        </w:rPr>
        <w:t>Цели долговой политики</w:t>
      </w:r>
    </w:p>
    <w:p w:rsidR="00EB72A3" w:rsidRPr="00E53EDE" w:rsidRDefault="00EB72A3" w:rsidP="00E53EDE">
      <w:pPr>
        <w:pStyle w:val="ConsPlusNormal"/>
        <w:ind w:firstLine="709"/>
        <w:jc w:val="both"/>
      </w:pPr>
    </w:p>
    <w:p w:rsidR="00D75044" w:rsidRDefault="007B16D8" w:rsidP="00D75044">
      <w:pPr>
        <w:ind w:firstLine="709"/>
        <w:jc w:val="both"/>
        <w:rPr>
          <w:sz w:val="28"/>
          <w:szCs w:val="28"/>
        </w:rPr>
      </w:pPr>
      <w:r w:rsidRPr="007B16D8">
        <w:rPr>
          <w:sz w:val="28"/>
          <w:szCs w:val="28"/>
        </w:rPr>
        <w:t>Целями долговой политики являются:</w:t>
      </w:r>
    </w:p>
    <w:p w:rsidR="007B16D8" w:rsidRPr="007B16D8" w:rsidRDefault="00D75044" w:rsidP="00D75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16D8" w:rsidRPr="007B16D8">
        <w:rPr>
          <w:sz w:val="28"/>
          <w:szCs w:val="28"/>
        </w:rPr>
        <w:t>обеспечение сбалансированности местного бюджета;</w:t>
      </w:r>
      <w:r w:rsidR="007B16D8" w:rsidRPr="007B16D8">
        <w:rPr>
          <w:sz w:val="28"/>
          <w:szCs w:val="28"/>
        </w:rPr>
        <w:br/>
      </w:r>
      <w:r w:rsidR="007B16D8">
        <w:rPr>
          <w:sz w:val="28"/>
          <w:szCs w:val="28"/>
        </w:rPr>
        <w:t xml:space="preserve">          </w:t>
      </w:r>
      <w:r w:rsidR="007B16D8" w:rsidRPr="007B16D8">
        <w:rPr>
          <w:sz w:val="28"/>
          <w:szCs w:val="28"/>
        </w:rPr>
        <w:t>поддержание параметров муниципального долга Дубовского сельского поселения на экономически безопасном уровне при соблюдении ограничений, установленных бюджетным законодательством Российской Федерации;</w:t>
      </w:r>
      <w:r w:rsidR="007B16D8" w:rsidRPr="007B16D8">
        <w:rPr>
          <w:sz w:val="28"/>
          <w:szCs w:val="28"/>
        </w:rPr>
        <w:br/>
      </w:r>
      <w:r w:rsidR="007B16D8">
        <w:rPr>
          <w:sz w:val="28"/>
          <w:szCs w:val="28"/>
        </w:rPr>
        <w:t xml:space="preserve">          </w:t>
      </w:r>
      <w:r w:rsidR="007B16D8" w:rsidRPr="007B16D8">
        <w:rPr>
          <w:sz w:val="28"/>
          <w:szCs w:val="28"/>
        </w:rPr>
        <w:t>своевременное исполнение долговых обязательств в полном объеме;</w:t>
      </w:r>
      <w:r w:rsidR="007B16D8" w:rsidRPr="007B16D8">
        <w:rPr>
          <w:sz w:val="28"/>
          <w:szCs w:val="28"/>
        </w:rPr>
        <w:br/>
      </w:r>
      <w:r w:rsidR="007B16D8">
        <w:rPr>
          <w:sz w:val="28"/>
          <w:szCs w:val="28"/>
        </w:rPr>
        <w:t xml:space="preserve">          </w:t>
      </w:r>
      <w:r w:rsidR="007B16D8" w:rsidRPr="007B16D8">
        <w:rPr>
          <w:sz w:val="28"/>
          <w:szCs w:val="28"/>
        </w:rPr>
        <w:t>минимизация расходов на обслуживание муниципального долга Дубовского сельского поселения.</w:t>
      </w:r>
    </w:p>
    <w:p w:rsidR="007B16D8" w:rsidRDefault="007B16D8" w:rsidP="007B16D8">
      <w:pPr>
        <w:ind w:firstLine="709"/>
        <w:jc w:val="center"/>
        <w:rPr>
          <w:bCs/>
          <w:sz w:val="27"/>
          <w:szCs w:val="27"/>
        </w:rPr>
      </w:pPr>
    </w:p>
    <w:p w:rsidR="007B16D8" w:rsidRDefault="007B16D8" w:rsidP="007B16D8">
      <w:pPr>
        <w:ind w:firstLine="709"/>
        <w:jc w:val="center"/>
        <w:rPr>
          <w:bCs/>
          <w:sz w:val="27"/>
          <w:szCs w:val="27"/>
        </w:rPr>
      </w:pPr>
      <w:r>
        <w:rPr>
          <w:bCs/>
          <w:sz w:val="27"/>
          <w:szCs w:val="27"/>
          <w:lang w:val="en-US"/>
        </w:rPr>
        <w:t>III</w:t>
      </w:r>
      <w:r>
        <w:rPr>
          <w:bCs/>
          <w:sz w:val="27"/>
          <w:szCs w:val="27"/>
        </w:rPr>
        <w:t>.</w:t>
      </w:r>
      <w:r w:rsidRPr="007B16D8">
        <w:rPr>
          <w:bCs/>
          <w:sz w:val="27"/>
          <w:szCs w:val="27"/>
        </w:rPr>
        <w:t xml:space="preserve"> Задачи долговой политики</w:t>
      </w:r>
    </w:p>
    <w:p w:rsidR="007B16D8" w:rsidRPr="007B16D8" w:rsidRDefault="007B16D8" w:rsidP="007B16D8">
      <w:pPr>
        <w:ind w:firstLine="709"/>
        <w:jc w:val="center"/>
        <w:rPr>
          <w:sz w:val="28"/>
          <w:szCs w:val="28"/>
        </w:rPr>
      </w:pPr>
    </w:p>
    <w:p w:rsidR="00EB72A3" w:rsidRPr="00E53EDE" w:rsidRDefault="00EB72A3" w:rsidP="00E53EDE">
      <w:pPr>
        <w:pStyle w:val="ConsPlusNormal"/>
        <w:ind w:firstLine="709"/>
        <w:jc w:val="both"/>
      </w:pPr>
      <w:r w:rsidRPr="00E53EDE">
        <w:t>Задачи, которые необходимо решить при реализации долговой политики:</w:t>
      </w:r>
    </w:p>
    <w:p w:rsidR="00EB72A3" w:rsidRPr="00E53EDE" w:rsidRDefault="00EB72A3" w:rsidP="00E53EDE">
      <w:pPr>
        <w:pStyle w:val="a4"/>
        <w:tabs>
          <w:tab w:val="left" w:pos="5954"/>
        </w:tabs>
        <w:rPr>
          <w:rFonts w:eastAsia="Calibri"/>
          <w:szCs w:val="28"/>
        </w:rPr>
      </w:pPr>
      <w:proofErr w:type="gramStart"/>
      <w:r w:rsidRPr="00E53EDE">
        <w:rPr>
          <w:rFonts w:eastAsia="Calibri"/>
          <w:szCs w:val="28"/>
        </w:rPr>
        <w:t xml:space="preserve">обеспечение дефицита </w:t>
      </w:r>
      <w:r w:rsidR="000F028C">
        <w:rPr>
          <w:rFonts w:eastAsia="Calibri"/>
          <w:szCs w:val="28"/>
        </w:rPr>
        <w:t>местного</w:t>
      </w:r>
      <w:r w:rsidRPr="00E53EDE">
        <w:rPr>
          <w:rFonts w:eastAsia="Calibri"/>
          <w:szCs w:val="28"/>
        </w:rPr>
        <w:t xml:space="preserve"> бюдже</w:t>
      </w:r>
      <w:r w:rsidR="00A3625B">
        <w:rPr>
          <w:rFonts w:eastAsia="Calibri"/>
          <w:szCs w:val="28"/>
        </w:rPr>
        <w:t>та в 20</w:t>
      </w:r>
      <w:r w:rsidR="00D75044">
        <w:rPr>
          <w:rFonts w:eastAsia="Calibri"/>
          <w:szCs w:val="28"/>
        </w:rPr>
        <w:t>2</w:t>
      </w:r>
      <w:r w:rsidR="00AA0A0E">
        <w:rPr>
          <w:rFonts w:eastAsia="Calibri"/>
          <w:szCs w:val="28"/>
        </w:rPr>
        <w:t>1</w:t>
      </w:r>
      <w:r w:rsidR="00A3625B">
        <w:rPr>
          <w:rFonts w:eastAsia="Calibri"/>
          <w:szCs w:val="28"/>
        </w:rPr>
        <w:t>, 20</w:t>
      </w:r>
      <w:r w:rsidR="00D75044">
        <w:rPr>
          <w:rFonts w:eastAsia="Calibri"/>
          <w:szCs w:val="28"/>
        </w:rPr>
        <w:t>2</w:t>
      </w:r>
      <w:r w:rsidR="00AA0A0E">
        <w:rPr>
          <w:rFonts w:eastAsia="Calibri"/>
          <w:szCs w:val="28"/>
        </w:rPr>
        <w:t>2</w:t>
      </w:r>
      <w:r w:rsidR="00A3625B">
        <w:rPr>
          <w:rFonts w:eastAsia="Calibri"/>
          <w:szCs w:val="28"/>
        </w:rPr>
        <w:t xml:space="preserve"> и 20</w:t>
      </w:r>
      <w:r w:rsidR="00D75044">
        <w:rPr>
          <w:rFonts w:eastAsia="Calibri"/>
          <w:szCs w:val="28"/>
        </w:rPr>
        <w:t>2</w:t>
      </w:r>
      <w:r w:rsidR="00AA0A0E">
        <w:rPr>
          <w:rFonts w:eastAsia="Calibri"/>
          <w:szCs w:val="28"/>
        </w:rPr>
        <w:t>3</w:t>
      </w:r>
      <w:r w:rsidR="00A3625B">
        <w:rPr>
          <w:rFonts w:eastAsia="Calibri"/>
          <w:szCs w:val="28"/>
        </w:rPr>
        <w:t xml:space="preserve"> годах на </w:t>
      </w:r>
      <w:r w:rsidRPr="00E53EDE">
        <w:rPr>
          <w:rFonts w:eastAsia="Calibri"/>
          <w:szCs w:val="28"/>
        </w:rPr>
        <w:t xml:space="preserve">уровне не более </w:t>
      </w:r>
      <w:r w:rsidR="000F028C">
        <w:rPr>
          <w:rFonts w:eastAsia="Calibri"/>
          <w:szCs w:val="28"/>
        </w:rPr>
        <w:t>5</w:t>
      </w:r>
      <w:r w:rsidRPr="00E53EDE">
        <w:rPr>
          <w:rFonts w:eastAsia="Calibri"/>
          <w:szCs w:val="28"/>
        </w:rPr>
        <w:t xml:space="preserve"> процентов суммы доходов </w:t>
      </w:r>
      <w:r w:rsidR="003415BD">
        <w:rPr>
          <w:rFonts w:eastAsia="Calibri"/>
          <w:szCs w:val="28"/>
        </w:rPr>
        <w:t>местного</w:t>
      </w:r>
      <w:r w:rsidRPr="00E53EDE">
        <w:rPr>
          <w:rFonts w:eastAsia="Calibri"/>
          <w:szCs w:val="28"/>
        </w:rPr>
        <w:t xml:space="preserve"> бюджета без учета объема безвозмездных поступлений за 20</w:t>
      </w:r>
      <w:r w:rsidR="00D75044">
        <w:rPr>
          <w:rFonts w:eastAsia="Calibri"/>
          <w:szCs w:val="28"/>
        </w:rPr>
        <w:t>2</w:t>
      </w:r>
      <w:r w:rsidR="00AA0A0E">
        <w:rPr>
          <w:rFonts w:eastAsia="Calibri"/>
          <w:szCs w:val="28"/>
        </w:rPr>
        <w:t>1</w:t>
      </w:r>
      <w:r w:rsidRPr="00E53EDE">
        <w:rPr>
          <w:rFonts w:eastAsia="Calibri"/>
          <w:szCs w:val="28"/>
        </w:rPr>
        <w:t>, 20</w:t>
      </w:r>
      <w:r w:rsidR="00D75044">
        <w:rPr>
          <w:rFonts w:eastAsia="Calibri"/>
          <w:szCs w:val="28"/>
        </w:rPr>
        <w:t>2</w:t>
      </w:r>
      <w:r w:rsidR="00AA0A0E">
        <w:rPr>
          <w:rFonts w:eastAsia="Calibri"/>
          <w:szCs w:val="28"/>
        </w:rPr>
        <w:t>2</w:t>
      </w:r>
      <w:r w:rsidRPr="00E53EDE">
        <w:rPr>
          <w:rFonts w:eastAsia="Calibri"/>
          <w:szCs w:val="28"/>
        </w:rPr>
        <w:t xml:space="preserve"> и 20</w:t>
      </w:r>
      <w:r w:rsidR="007B16D8">
        <w:rPr>
          <w:rFonts w:eastAsia="Calibri"/>
          <w:szCs w:val="28"/>
        </w:rPr>
        <w:t>2</w:t>
      </w:r>
      <w:r w:rsidR="00AA0A0E">
        <w:rPr>
          <w:rFonts w:eastAsia="Calibri"/>
          <w:szCs w:val="28"/>
        </w:rPr>
        <w:t>3</w:t>
      </w:r>
      <w:bookmarkStart w:id="2" w:name="_GoBack"/>
      <w:bookmarkEnd w:id="2"/>
      <w:r w:rsidRPr="00E53EDE">
        <w:rPr>
          <w:rFonts w:eastAsia="Calibri"/>
          <w:szCs w:val="28"/>
        </w:rPr>
        <w:t xml:space="preserve"> годы соответственно (значение показателя может быть превышено на сумму изменения остатков </w:t>
      </w:r>
      <w:r w:rsidRPr="00E53EDE">
        <w:rPr>
          <w:rFonts w:eastAsia="Calibri"/>
          <w:szCs w:val="28"/>
        </w:rPr>
        <w:lastRenderedPageBreak/>
        <w:t xml:space="preserve">средств </w:t>
      </w:r>
      <w:r w:rsidR="003415BD">
        <w:rPr>
          <w:rFonts w:eastAsia="Calibri"/>
          <w:szCs w:val="28"/>
        </w:rPr>
        <w:t>местного</w:t>
      </w:r>
      <w:r w:rsidRPr="00E53EDE">
        <w:rPr>
          <w:rFonts w:eastAsia="Calibri"/>
          <w:szCs w:val="28"/>
        </w:rPr>
        <w:t xml:space="preserve"> бюджета, которые в р</w:t>
      </w:r>
      <w:r w:rsidR="00A3625B">
        <w:rPr>
          <w:rFonts w:eastAsia="Calibri"/>
          <w:szCs w:val="28"/>
        </w:rPr>
        <w:t>амках разработки проекта о </w:t>
      </w:r>
      <w:r w:rsidRPr="00E53EDE">
        <w:rPr>
          <w:rFonts w:eastAsia="Calibri"/>
          <w:szCs w:val="28"/>
        </w:rPr>
        <w:t xml:space="preserve">внесении изменений в </w:t>
      </w:r>
      <w:r w:rsidR="003415BD">
        <w:rPr>
          <w:rFonts w:eastAsia="Calibri"/>
          <w:szCs w:val="28"/>
        </w:rPr>
        <w:t xml:space="preserve">решение </w:t>
      </w:r>
      <w:r w:rsidRPr="00E53EDE">
        <w:rPr>
          <w:rFonts w:eastAsia="Calibri"/>
          <w:szCs w:val="28"/>
        </w:rPr>
        <w:t>о</w:t>
      </w:r>
      <w:r w:rsidR="003415BD">
        <w:rPr>
          <w:rFonts w:eastAsia="Calibri"/>
          <w:szCs w:val="28"/>
        </w:rPr>
        <w:t xml:space="preserve"> местном</w:t>
      </w:r>
      <w:r w:rsidRPr="00E53EDE">
        <w:rPr>
          <w:rFonts w:eastAsia="Calibri"/>
          <w:szCs w:val="28"/>
        </w:rPr>
        <w:t xml:space="preserve"> бюдже</w:t>
      </w:r>
      <w:r w:rsidR="00A3625B">
        <w:rPr>
          <w:rFonts w:eastAsia="Calibri"/>
          <w:szCs w:val="28"/>
        </w:rPr>
        <w:t>те согласованы и не</w:t>
      </w:r>
      <w:proofErr w:type="gramEnd"/>
      <w:r w:rsidR="00A3625B">
        <w:rPr>
          <w:rFonts w:eastAsia="Calibri"/>
          <w:szCs w:val="28"/>
        </w:rPr>
        <w:t xml:space="preserve"> </w:t>
      </w:r>
      <w:proofErr w:type="gramStart"/>
      <w:r w:rsidR="00A3625B">
        <w:rPr>
          <w:rFonts w:eastAsia="Calibri"/>
          <w:szCs w:val="28"/>
        </w:rPr>
        <w:t>учтены в </w:t>
      </w:r>
      <w:r w:rsidRPr="00E53EDE">
        <w:rPr>
          <w:rFonts w:eastAsia="Calibri"/>
          <w:szCs w:val="28"/>
        </w:rPr>
        <w:t xml:space="preserve">первоначальной редакции </w:t>
      </w:r>
      <w:r w:rsidR="003415BD">
        <w:rPr>
          <w:rFonts w:eastAsia="Calibri"/>
          <w:szCs w:val="28"/>
        </w:rPr>
        <w:t>решения о местном</w:t>
      </w:r>
      <w:r w:rsidRPr="00E53EDE">
        <w:rPr>
          <w:rFonts w:eastAsia="Calibri"/>
          <w:szCs w:val="28"/>
        </w:rPr>
        <w:t xml:space="preserve"> бюджете, а также на сумму фактических поступлений от продажи акций и иных форм участия в капитале, находящихся в собственности </w:t>
      </w:r>
      <w:r w:rsidR="003415BD" w:rsidRPr="000B1D3A">
        <w:rPr>
          <w:szCs w:val="28"/>
        </w:rPr>
        <w:t>Дубовского сельского поселения</w:t>
      </w:r>
      <w:r w:rsidRPr="00E53EDE">
        <w:rPr>
          <w:rFonts w:eastAsia="Calibri"/>
          <w:szCs w:val="28"/>
        </w:rPr>
        <w:t>);</w:t>
      </w:r>
      <w:proofErr w:type="gramEnd"/>
    </w:p>
    <w:p w:rsidR="00EB72A3" w:rsidRPr="00E53EDE" w:rsidRDefault="00EB72A3" w:rsidP="00E53EDE">
      <w:pPr>
        <w:pStyle w:val="a4"/>
        <w:tabs>
          <w:tab w:val="left" w:pos="5954"/>
        </w:tabs>
        <w:rPr>
          <w:rFonts w:eastAsia="Calibri"/>
          <w:szCs w:val="28"/>
        </w:rPr>
      </w:pPr>
      <w:r w:rsidRPr="00E53EDE">
        <w:rPr>
          <w:rFonts w:eastAsia="Calibri"/>
          <w:szCs w:val="28"/>
        </w:rPr>
        <w:t xml:space="preserve">осуществление </w:t>
      </w:r>
      <w:r w:rsidR="00CB31A5">
        <w:rPr>
          <w:rFonts w:eastAsia="Calibri"/>
          <w:szCs w:val="28"/>
        </w:rPr>
        <w:t>муниципальных</w:t>
      </w:r>
      <w:r w:rsidRPr="00E53EDE">
        <w:rPr>
          <w:rFonts w:eastAsia="Calibri"/>
          <w:szCs w:val="28"/>
        </w:rPr>
        <w:t xml:space="preserve"> заимствований в пределах, необходимых для обеспечения исполнения принятых расходных обязательств </w:t>
      </w:r>
      <w:r w:rsidR="00043419">
        <w:rPr>
          <w:rFonts w:eastAsia="Calibri"/>
          <w:szCs w:val="28"/>
        </w:rPr>
        <w:t>местного</w:t>
      </w:r>
      <w:r w:rsidRPr="00E53EDE">
        <w:rPr>
          <w:rFonts w:eastAsia="Calibri"/>
          <w:szCs w:val="28"/>
        </w:rPr>
        <w:t xml:space="preserve"> бюджета;</w:t>
      </w:r>
    </w:p>
    <w:p w:rsidR="00EB72A3" w:rsidRPr="00E53EDE" w:rsidRDefault="00EB72A3" w:rsidP="00E53EDE">
      <w:pPr>
        <w:pStyle w:val="a4"/>
        <w:tabs>
          <w:tab w:val="left" w:pos="5954"/>
        </w:tabs>
        <w:rPr>
          <w:rFonts w:eastAsia="Calibri"/>
          <w:szCs w:val="28"/>
        </w:rPr>
      </w:pPr>
      <w:r w:rsidRPr="00E53EDE">
        <w:rPr>
          <w:rFonts w:eastAsia="Calibri"/>
          <w:szCs w:val="28"/>
        </w:rPr>
        <w:t xml:space="preserve">минимизация расходов на обслуживание </w:t>
      </w:r>
      <w:r w:rsidR="00043419">
        <w:rPr>
          <w:rFonts w:eastAsia="Calibri"/>
          <w:szCs w:val="28"/>
        </w:rPr>
        <w:t>муниципального</w:t>
      </w:r>
      <w:r w:rsidRPr="00E53EDE">
        <w:rPr>
          <w:rFonts w:eastAsia="Calibri"/>
          <w:szCs w:val="28"/>
        </w:rPr>
        <w:t xml:space="preserve"> долга </w:t>
      </w:r>
      <w:r w:rsidR="00043419" w:rsidRPr="000B1D3A">
        <w:rPr>
          <w:szCs w:val="28"/>
        </w:rPr>
        <w:t>Дубовского сельского поселения</w:t>
      </w:r>
      <w:r w:rsidR="00043419" w:rsidRPr="00E53EDE">
        <w:rPr>
          <w:rFonts w:eastAsia="Calibri"/>
          <w:szCs w:val="28"/>
        </w:rPr>
        <w:t xml:space="preserve"> </w:t>
      </w:r>
      <w:r w:rsidRPr="00E53EDE">
        <w:rPr>
          <w:rFonts w:eastAsia="Calibri"/>
          <w:szCs w:val="28"/>
        </w:rPr>
        <w:t>за счет привлечения заемных средств по мере необходимости, досрочного исполнения долговых обязательств, использование механизма замещения рыночных долговых обязательств бюджетными кредитами;</w:t>
      </w:r>
    </w:p>
    <w:p w:rsidR="00EB72A3" w:rsidRPr="00E53EDE" w:rsidRDefault="00EB72A3" w:rsidP="00E53EDE">
      <w:pPr>
        <w:pStyle w:val="a4"/>
        <w:tabs>
          <w:tab w:val="left" w:pos="5954"/>
        </w:tabs>
        <w:rPr>
          <w:rFonts w:eastAsia="Calibri"/>
          <w:szCs w:val="28"/>
        </w:rPr>
      </w:pPr>
      <w:r w:rsidRPr="00E53EDE">
        <w:rPr>
          <w:rFonts w:eastAsia="Calibri"/>
          <w:szCs w:val="28"/>
        </w:rPr>
        <w:t xml:space="preserve">обеспечение поэтапного сокращения доли общего объема долговых обязательств </w:t>
      </w:r>
      <w:r w:rsidR="004236B2" w:rsidRPr="000B1D3A">
        <w:rPr>
          <w:szCs w:val="28"/>
        </w:rPr>
        <w:t>Дубовского сельского поселения</w:t>
      </w:r>
      <w:r w:rsidRPr="00E53EDE">
        <w:rPr>
          <w:rFonts w:eastAsia="Calibri"/>
          <w:szCs w:val="28"/>
        </w:rPr>
        <w:t xml:space="preserve">, в том числе по долговым обязательствам </w:t>
      </w:r>
      <w:r w:rsidR="004236B2" w:rsidRPr="000B1D3A">
        <w:rPr>
          <w:szCs w:val="28"/>
        </w:rPr>
        <w:t>Дубовского сельского поселения</w:t>
      </w:r>
      <w:r w:rsidR="004236B2" w:rsidRPr="00E53EDE">
        <w:rPr>
          <w:rFonts w:eastAsia="Calibri"/>
          <w:szCs w:val="28"/>
        </w:rPr>
        <w:t xml:space="preserve"> </w:t>
      </w:r>
      <w:r w:rsidRPr="00E53EDE">
        <w:rPr>
          <w:rFonts w:eastAsia="Calibri"/>
          <w:szCs w:val="28"/>
        </w:rPr>
        <w:t xml:space="preserve">по </w:t>
      </w:r>
      <w:r w:rsidR="00737FE6">
        <w:rPr>
          <w:rFonts w:eastAsia="Calibri"/>
          <w:szCs w:val="28"/>
        </w:rPr>
        <w:t>муниципальным</w:t>
      </w:r>
      <w:r w:rsidRPr="00E53EDE">
        <w:rPr>
          <w:rFonts w:eastAsia="Calibri"/>
          <w:szCs w:val="28"/>
        </w:rPr>
        <w:t xml:space="preserve"> ценным бумагам и кредитам, полученным от кредитных организаций, в соотве</w:t>
      </w:r>
      <w:r w:rsidR="00A3625B">
        <w:rPr>
          <w:rFonts w:eastAsia="Calibri"/>
          <w:szCs w:val="28"/>
        </w:rPr>
        <w:t>тствии с условиями соглашений о </w:t>
      </w:r>
      <w:r w:rsidRPr="00E53EDE">
        <w:rPr>
          <w:rFonts w:eastAsia="Calibri"/>
          <w:szCs w:val="28"/>
        </w:rPr>
        <w:t xml:space="preserve">предоставлении бюджету </w:t>
      </w:r>
      <w:r w:rsidR="00737FE6" w:rsidRPr="000B1D3A">
        <w:rPr>
          <w:szCs w:val="28"/>
        </w:rPr>
        <w:t>Дубовского сельского поселения</w:t>
      </w:r>
      <w:r w:rsidR="00737FE6">
        <w:rPr>
          <w:rFonts w:eastAsia="Calibri"/>
          <w:szCs w:val="28"/>
        </w:rPr>
        <w:t xml:space="preserve"> </w:t>
      </w:r>
      <w:r w:rsidR="00A3625B">
        <w:rPr>
          <w:rFonts w:eastAsia="Calibri"/>
          <w:szCs w:val="28"/>
        </w:rPr>
        <w:t>бюджетных кредитов из </w:t>
      </w:r>
      <w:r w:rsidR="00737FE6">
        <w:rPr>
          <w:rFonts w:eastAsia="Calibri"/>
          <w:szCs w:val="28"/>
        </w:rPr>
        <w:t>областного</w:t>
      </w:r>
      <w:r w:rsidRPr="00E53EDE">
        <w:rPr>
          <w:rFonts w:eastAsia="Calibri"/>
          <w:szCs w:val="28"/>
        </w:rPr>
        <w:t xml:space="preserve"> бюджета;</w:t>
      </w:r>
    </w:p>
    <w:p w:rsidR="00EB72A3" w:rsidRPr="00CB31A5" w:rsidRDefault="00EB72A3" w:rsidP="00CB31A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CB31A5">
        <w:rPr>
          <w:rFonts w:eastAsia="Calibri"/>
          <w:sz w:val="28"/>
          <w:szCs w:val="28"/>
        </w:rPr>
        <w:t>недопущение принятия и исполнения расходных обязательств, не отнесенных Конституцией Российской Феде</w:t>
      </w:r>
      <w:r w:rsidR="00D75044">
        <w:rPr>
          <w:rFonts w:eastAsia="Calibri"/>
          <w:sz w:val="28"/>
          <w:szCs w:val="28"/>
        </w:rPr>
        <w:t>рации</w:t>
      </w:r>
      <w:r w:rsidR="00030B36" w:rsidRPr="00CB31A5">
        <w:rPr>
          <w:rFonts w:eastAsia="Calibri"/>
          <w:sz w:val="28"/>
          <w:szCs w:val="28"/>
        </w:rPr>
        <w:t>,</w:t>
      </w:r>
      <w:r w:rsidR="00A3625B" w:rsidRPr="00CB31A5">
        <w:rPr>
          <w:rFonts w:eastAsia="Calibri"/>
          <w:sz w:val="28"/>
          <w:szCs w:val="28"/>
        </w:rPr>
        <w:t xml:space="preserve"> федеральными</w:t>
      </w:r>
      <w:r w:rsidR="00030B36" w:rsidRPr="00CB31A5">
        <w:rPr>
          <w:rFonts w:eastAsia="Calibri"/>
          <w:sz w:val="28"/>
          <w:szCs w:val="28"/>
        </w:rPr>
        <w:t xml:space="preserve"> и областными</w:t>
      </w:r>
      <w:r w:rsidR="00A3625B" w:rsidRPr="00CB31A5">
        <w:rPr>
          <w:rFonts w:eastAsia="Calibri"/>
          <w:sz w:val="28"/>
          <w:szCs w:val="28"/>
        </w:rPr>
        <w:t xml:space="preserve"> законами к </w:t>
      </w:r>
      <w:r w:rsidRPr="00CB31A5">
        <w:rPr>
          <w:rFonts w:eastAsia="Calibri"/>
          <w:sz w:val="28"/>
          <w:szCs w:val="28"/>
        </w:rPr>
        <w:t xml:space="preserve">полномочиям органов </w:t>
      </w:r>
      <w:r w:rsidR="00030B36" w:rsidRPr="00CB31A5">
        <w:rPr>
          <w:rFonts w:eastAsia="Calibri"/>
          <w:sz w:val="28"/>
          <w:szCs w:val="28"/>
        </w:rPr>
        <w:t>местного самоуправления</w:t>
      </w:r>
      <w:r w:rsidRPr="00CB31A5">
        <w:rPr>
          <w:rFonts w:eastAsia="Calibri"/>
          <w:sz w:val="28"/>
          <w:szCs w:val="28"/>
        </w:rPr>
        <w:t xml:space="preserve">, за исключением </w:t>
      </w:r>
      <w:r w:rsidR="00030B36" w:rsidRPr="00CB31A5">
        <w:rPr>
          <w:rFonts w:eastAsia="Calibri"/>
          <w:sz w:val="28"/>
          <w:szCs w:val="28"/>
        </w:rPr>
        <w:t>органов местного самоуправления</w:t>
      </w:r>
      <w:r w:rsidRPr="00CB31A5">
        <w:rPr>
          <w:rFonts w:eastAsia="Calibri"/>
          <w:sz w:val="28"/>
          <w:szCs w:val="28"/>
        </w:rPr>
        <w:t>, в бюджетах которых доля дотаций</w:t>
      </w:r>
      <w:r w:rsidRPr="00E53EDE">
        <w:rPr>
          <w:rFonts w:eastAsia="Calibri"/>
          <w:szCs w:val="28"/>
        </w:rPr>
        <w:t xml:space="preserve"> </w:t>
      </w:r>
      <w:r w:rsidR="00CB31A5">
        <w:rPr>
          <w:sz w:val="28"/>
          <w:szCs w:val="28"/>
        </w:rPr>
        <w:t xml:space="preserve">из других бюджетов бюджетной системы Российской Федерации </w:t>
      </w:r>
      <w:r w:rsidR="00CB31A5" w:rsidRPr="00E53EDE">
        <w:rPr>
          <w:rFonts w:eastAsia="Calibri"/>
          <w:szCs w:val="28"/>
        </w:rPr>
        <w:t xml:space="preserve"> </w:t>
      </w:r>
      <w:r w:rsidRPr="00CB31A5">
        <w:rPr>
          <w:rFonts w:eastAsia="Calibri"/>
          <w:sz w:val="28"/>
          <w:szCs w:val="28"/>
        </w:rPr>
        <w:t xml:space="preserve">в течение двух из трех последних отчетных финансовых лет не превышала </w:t>
      </w:r>
      <w:r w:rsidR="00CB31A5" w:rsidRPr="00CB31A5">
        <w:rPr>
          <w:rFonts w:eastAsia="Calibri"/>
          <w:sz w:val="28"/>
          <w:szCs w:val="28"/>
        </w:rPr>
        <w:t>5</w:t>
      </w:r>
      <w:r w:rsidRPr="00CB31A5">
        <w:rPr>
          <w:rFonts w:eastAsia="Calibri"/>
          <w:sz w:val="28"/>
          <w:szCs w:val="28"/>
        </w:rPr>
        <w:t xml:space="preserve"> процентов объема собственных доходов консолидированного бюджета субъекта Российской Федерации;</w:t>
      </w:r>
      <w:proofErr w:type="gramEnd"/>
    </w:p>
    <w:p w:rsidR="00B23C26" w:rsidRDefault="00EB72A3" w:rsidP="00E53EDE">
      <w:pPr>
        <w:pStyle w:val="a4"/>
        <w:tabs>
          <w:tab w:val="left" w:pos="5954"/>
        </w:tabs>
        <w:rPr>
          <w:rFonts w:eastAsia="Calibri"/>
          <w:szCs w:val="28"/>
        </w:rPr>
      </w:pPr>
      <w:r w:rsidRPr="00E53EDE">
        <w:rPr>
          <w:rFonts w:eastAsia="Calibri"/>
          <w:szCs w:val="28"/>
        </w:rPr>
        <w:t xml:space="preserve">соблюдение установленных Правительством Российской Федерации нормативов формирования расходов на оплату труда </w:t>
      </w:r>
      <w:r w:rsidR="00AC09F1">
        <w:rPr>
          <w:rFonts w:eastAsia="Calibri"/>
          <w:szCs w:val="28"/>
        </w:rPr>
        <w:t>муниципальных</w:t>
      </w:r>
      <w:r w:rsidRPr="00E53EDE">
        <w:rPr>
          <w:rFonts w:eastAsia="Calibri"/>
          <w:szCs w:val="28"/>
        </w:rPr>
        <w:t xml:space="preserve"> служащих и (или) содержание органов </w:t>
      </w:r>
      <w:r w:rsidR="00AC09F1">
        <w:rPr>
          <w:rFonts w:eastAsia="Calibri"/>
          <w:szCs w:val="28"/>
        </w:rPr>
        <w:t>местного самоуправления</w:t>
      </w:r>
      <w:r w:rsidRPr="00E53EDE">
        <w:rPr>
          <w:rFonts w:eastAsia="Calibri"/>
          <w:szCs w:val="28"/>
        </w:rPr>
        <w:t>.</w:t>
      </w:r>
    </w:p>
    <w:p w:rsidR="00B23C26" w:rsidRPr="00B23C26" w:rsidRDefault="00B23C26" w:rsidP="00B23C26">
      <w:pPr>
        <w:rPr>
          <w:rFonts w:eastAsia="Calibri"/>
        </w:rPr>
      </w:pPr>
    </w:p>
    <w:p w:rsidR="007B16D8" w:rsidRPr="007B16D8" w:rsidRDefault="007B16D8" w:rsidP="007B16D8">
      <w:pPr>
        <w:spacing w:before="100" w:beforeAutospacing="1" w:after="100" w:afterAutospacing="1"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IV</w:t>
      </w:r>
      <w:r w:rsidR="00835D2D">
        <w:rPr>
          <w:bCs/>
          <w:sz w:val="28"/>
          <w:szCs w:val="28"/>
        </w:rPr>
        <w:t>.</w:t>
      </w:r>
      <w:r w:rsidRPr="007B16D8">
        <w:rPr>
          <w:bCs/>
          <w:sz w:val="28"/>
          <w:szCs w:val="28"/>
        </w:rPr>
        <w:t xml:space="preserve"> Основные риски долговой политики</w:t>
      </w:r>
    </w:p>
    <w:p w:rsidR="007B16D8" w:rsidRPr="00835D2D" w:rsidRDefault="007B16D8" w:rsidP="00BA25C5">
      <w:pPr>
        <w:jc w:val="both"/>
        <w:rPr>
          <w:sz w:val="28"/>
          <w:szCs w:val="28"/>
        </w:rPr>
      </w:pPr>
      <w:r w:rsidRPr="00642324">
        <w:rPr>
          <w:sz w:val="24"/>
          <w:szCs w:val="24"/>
        </w:rPr>
        <w:br/>
      </w:r>
      <w:r w:rsidR="00835D2D">
        <w:rPr>
          <w:sz w:val="28"/>
          <w:szCs w:val="28"/>
        </w:rPr>
        <w:t xml:space="preserve">           </w:t>
      </w:r>
      <w:r w:rsidRPr="00835D2D">
        <w:rPr>
          <w:sz w:val="28"/>
          <w:szCs w:val="28"/>
        </w:rPr>
        <w:t>Основными рисками при реализации долговой политики являются:</w:t>
      </w:r>
      <w:r w:rsidRPr="00835D2D">
        <w:rPr>
          <w:sz w:val="28"/>
          <w:szCs w:val="28"/>
        </w:rPr>
        <w:br/>
      </w:r>
      <w:r w:rsidR="00835D2D">
        <w:rPr>
          <w:sz w:val="28"/>
          <w:szCs w:val="28"/>
        </w:rPr>
        <w:t xml:space="preserve">           </w:t>
      </w:r>
      <w:r w:rsidRPr="00835D2D">
        <w:rPr>
          <w:sz w:val="28"/>
          <w:szCs w:val="28"/>
        </w:rPr>
        <w:t xml:space="preserve">риск роста процентной </w:t>
      </w:r>
      <w:proofErr w:type="gramStart"/>
      <w:r w:rsidRPr="00835D2D">
        <w:rPr>
          <w:sz w:val="28"/>
          <w:szCs w:val="28"/>
        </w:rPr>
        <w:t>ставки</w:t>
      </w:r>
      <w:proofErr w:type="gramEnd"/>
      <w:r w:rsidRPr="00835D2D">
        <w:rPr>
          <w:sz w:val="28"/>
          <w:szCs w:val="28"/>
        </w:rPr>
        <w:t xml:space="preserve"> и изменения стоимости заимствований в зависимости от времени и объема потребности в заемных ресурсах;</w:t>
      </w:r>
      <w:r w:rsidRPr="00835D2D">
        <w:rPr>
          <w:sz w:val="28"/>
          <w:szCs w:val="28"/>
        </w:rPr>
        <w:br/>
      </w:r>
      <w:r w:rsidR="00835D2D">
        <w:rPr>
          <w:sz w:val="28"/>
          <w:szCs w:val="28"/>
        </w:rPr>
        <w:t xml:space="preserve">           </w:t>
      </w:r>
      <w:r w:rsidRPr="00835D2D">
        <w:rPr>
          <w:sz w:val="28"/>
          <w:szCs w:val="28"/>
        </w:rPr>
        <w:t>риск недостаточного поступления доходов в местный  бюджет.</w:t>
      </w:r>
      <w:r w:rsidRPr="00835D2D">
        <w:rPr>
          <w:sz w:val="28"/>
          <w:szCs w:val="28"/>
        </w:rPr>
        <w:br/>
      </w:r>
      <w:r w:rsidR="00835D2D">
        <w:rPr>
          <w:sz w:val="28"/>
          <w:szCs w:val="28"/>
        </w:rPr>
        <w:t xml:space="preserve">           </w:t>
      </w:r>
      <w:r w:rsidRPr="00835D2D">
        <w:rPr>
          <w:sz w:val="28"/>
          <w:szCs w:val="28"/>
        </w:rPr>
        <w:t xml:space="preserve">С целью снижения указанных выше рисков и сохранения их на приемлемом уровне реализация долговой политики будет осуществляться на основе прогнозов поступления доходов, финансирования расходов и привлечения </w:t>
      </w:r>
      <w:r w:rsidR="00D9340A" w:rsidRPr="00835D2D">
        <w:rPr>
          <w:sz w:val="28"/>
          <w:szCs w:val="28"/>
        </w:rPr>
        <w:t>муниципальных</w:t>
      </w:r>
      <w:r w:rsidRPr="00835D2D">
        <w:rPr>
          <w:sz w:val="28"/>
          <w:szCs w:val="28"/>
        </w:rPr>
        <w:t xml:space="preserve"> заимствований, анализа исполнения бюджета предыдущих лет.</w:t>
      </w:r>
    </w:p>
    <w:p w:rsidR="00B23C26" w:rsidRDefault="00B23C26" w:rsidP="00B23C26">
      <w:pPr>
        <w:rPr>
          <w:rFonts w:eastAsia="Calibri"/>
        </w:rPr>
      </w:pPr>
    </w:p>
    <w:p w:rsidR="007B16D8" w:rsidRDefault="007B16D8" w:rsidP="00B23C26">
      <w:pPr>
        <w:rPr>
          <w:rFonts w:eastAsia="Calibri"/>
        </w:rPr>
      </w:pPr>
    </w:p>
    <w:p w:rsidR="00890FFE" w:rsidRDefault="00890FFE" w:rsidP="00B23C26">
      <w:pPr>
        <w:tabs>
          <w:tab w:val="left" w:pos="3588"/>
        </w:tabs>
        <w:jc w:val="center"/>
        <w:rPr>
          <w:sz w:val="28"/>
          <w:szCs w:val="28"/>
        </w:rPr>
      </w:pPr>
    </w:p>
    <w:p w:rsidR="00EB72A3" w:rsidRPr="00B23C26" w:rsidRDefault="00835D2D" w:rsidP="00B23C26">
      <w:pPr>
        <w:tabs>
          <w:tab w:val="left" w:pos="3588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  <w:r w:rsidR="00EB72A3" w:rsidRPr="00B23C26">
        <w:rPr>
          <w:sz w:val="28"/>
          <w:szCs w:val="28"/>
        </w:rPr>
        <w:t>Основные направления долговой политики</w:t>
      </w:r>
    </w:p>
    <w:p w:rsidR="00EB72A3" w:rsidRPr="00E53EDE" w:rsidRDefault="00EB72A3" w:rsidP="00E53EDE">
      <w:pPr>
        <w:pStyle w:val="ConsPlusNormal"/>
        <w:ind w:left="1931"/>
        <w:jc w:val="both"/>
      </w:pPr>
    </w:p>
    <w:p w:rsidR="00EB72A3" w:rsidRPr="00E53EDE" w:rsidRDefault="00EB72A3" w:rsidP="00A3625B">
      <w:pPr>
        <w:pStyle w:val="ConsPlusNormal"/>
        <w:ind w:firstLine="709"/>
        <w:jc w:val="both"/>
      </w:pPr>
      <w:r w:rsidRPr="00E53EDE">
        <w:t>Основными направлениями долговой политики являются:</w:t>
      </w:r>
    </w:p>
    <w:p w:rsidR="00EB72A3" w:rsidRPr="00E53EDE" w:rsidRDefault="00EB72A3" w:rsidP="00A3625B">
      <w:pPr>
        <w:pStyle w:val="ConsPlusNormal"/>
        <w:ind w:firstLine="709"/>
        <w:jc w:val="both"/>
      </w:pPr>
      <w:r w:rsidRPr="00E53EDE">
        <w:t xml:space="preserve">направление дополнительных доходов, полученных при исполнении </w:t>
      </w:r>
      <w:r w:rsidR="00B23C26">
        <w:t>местного</w:t>
      </w:r>
      <w:r w:rsidRPr="00E53EDE">
        <w:t xml:space="preserve"> бюджета, на досрочное погашение долговых обязательств </w:t>
      </w:r>
      <w:r w:rsidR="00B23C26" w:rsidRPr="000B1D3A">
        <w:rPr>
          <w:szCs w:val="28"/>
        </w:rPr>
        <w:t>Дубовского сельского поселения</w:t>
      </w:r>
      <w:r w:rsidRPr="00E53EDE">
        <w:t xml:space="preserve"> или замещение планируемых к привлечению заемных средств;</w:t>
      </w:r>
    </w:p>
    <w:p w:rsidR="00EB72A3" w:rsidRPr="00E53EDE" w:rsidRDefault="00EB72A3" w:rsidP="00A3625B">
      <w:pPr>
        <w:pStyle w:val="ConsPlusNormal"/>
        <w:ind w:firstLine="709"/>
        <w:jc w:val="both"/>
      </w:pPr>
      <w:r w:rsidRPr="00E53EDE">
        <w:t xml:space="preserve">недопущение принятия новых расходных обязательств </w:t>
      </w:r>
      <w:r w:rsidR="00B23C26" w:rsidRPr="000B1D3A">
        <w:rPr>
          <w:szCs w:val="28"/>
        </w:rPr>
        <w:t>Дубовского сельского поселения</w:t>
      </w:r>
      <w:r w:rsidRPr="00E53EDE">
        <w:t>, не обеспеченных источниками доходов;</w:t>
      </w:r>
    </w:p>
    <w:p w:rsidR="00BA25C5" w:rsidRDefault="00BA25C5" w:rsidP="00BA25C5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856C5D">
        <w:rPr>
          <w:sz w:val="28"/>
          <w:szCs w:val="28"/>
        </w:rPr>
        <w:t xml:space="preserve">реализация мероприятий по оздоровлению </w:t>
      </w:r>
      <w:r>
        <w:rPr>
          <w:sz w:val="28"/>
          <w:szCs w:val="28"/>
        </w:rPr>
        <w:t>муниципальных</w:t>
      </w:r>
      <w:r w:rsidRPr="00856C5D">
        <w:rPr>
          <w:sz w:val="28"/>
          <w:szCs w:val="28"/>
        </w:rPr>
        <w:t xml:space="preserve"> финансов и</w:t>
      </w:r>
      <w:r>
        <w:rPr>
          <w:sz w:val="28"/>
          <w:szCs w:val="28"/>
        </w:rPr>
        <w:t> </w:t>
      </w:r>
      <w:r w:rsidRPr="00856C5D">
        <w:rPr>
          <w:sz w:val="28"/>
          <w:szCs w:val="28"/>
        </w:rPr>
        <w:t xml:space="preserve">выполнение условий предоставления (использования, возврата) бюджетных кредитов из </w:t>
      </w:r>
      <w:r>
        <w:rPr>
          <w:sz w:val="28"/>
          <w:szCs w:val="28"/>
        </w:rPr>
        <w:t>областного</w:t>
      </w:r>
      <w:r w:rsidRPr="00856C5D">
        <w:rPr>
          <w:sz w:val="28"/>
          <w:szCs w:val="28"/>
        </w:rPr>
        <w:t xml:space="preserve"> бюджета;</w:t>
      </w:r>
    </w:p>
    <w:p w:rsidR="00825EC7" w:rsidRPr="00856C5D" w:rsidRDefault="00825EC7" w:rsidP="00825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экономически обоснованных решений по привлечению заемных средств на основе анализа ситуации на финансовом рынке, включая альтернативный вариант заимствований (в виде облигационных займов),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зависимости от преимущества иных долговых инструментов перед заемными средствами в кредитных организациях;</w:t>
      </w:r>
    </w:p>
    <w:p w:rsidR="00EB72A3" w:rsidRPr="00E53EDE" w:rsidRDefault="00EB72A3" w:rsidP="00A3625B">
      <w:pPr>
        <w:pStyle w:val="ConsPlusNormal"/>
        <w:ind w:firstLine="709"/>
        <w:jc w:val="both"/>
        <w:rPr>
          <w:szCs w:val="28"/>
        </w:rPr>
      </w:pPr>
      <w:r w:rsidRPr="00E53EDE">
        <w:rPr>
          <w:szCs w:val="28"/>
        </w:rPr>
        <w:t xml:space="preserve">воздержание от предоставления </w:t>
      </w:r>
      <w:r w:rsidR="008A1947">
        <w:rPr>
          <w:szCs w:val="28"/>
        </w:rPr>
        <w:t>муниципальных</w:t>
      </w:r>
      <w:r w:rsidRPr="00E53EDE">
        <w:rPr>
          <w:szCs w:val="28"/>
        </w:rPr>
        <w:t xml:space="preserve"> гарантий </w:t>
      </w:r>
      <w:r w:rsidR="008A1947" w:rsidRPr="000B1D3A">
        <w:rPr>
          <w:szCs w:val="28"/>
        </w:rPr>
        <w:t>Дубовского сельского поселения</w:t>
      </w:r>
      <w:r w:rsidRPr="00E53EDE">
        <w:rPr>
          <w:szCs w:val="28"/>
        </w:rPr>
        <w:t>,</w:t>
      </w:r>
      <w:r w:rsidRPr="00E53EDE">
        <w:t xml:space="preserve"> учитывая рекомендации Министерства финансов Российской Федерации </w:t>
      </w:r>
      <w:r w:rsidRPr="00E53EDE">
        <w:rPr>
          <w:szCs w:val="28"/>
        </w:rPr>
        <w:t>по направлениям роста доходов и оптимизации расходов при формировании бюджетов,</w:t>
      </w:r>
      <w:r w:rsidRPr="00E53EDE">
        <w:t xml:space="preserve"> </w:t>
      </w:r>
      <w:r w:rsidRPr="00E53EDE">
        <w:rPr>
          <w:szCs w:val="28"/>
        </w:rPr>
        <w:t xml:space="preserve">управлению </w:t>
      </w:r>
      <w:r w:rsidR="008A1947">
        <w:rPr>
          <w:szCs w:val="28"/>
        </w:rPr>
        <w:t>муниципальным</w:t>
      </w:r>
      <w:r w:rsidRPr="00E53EDE">
        <w:rPr>
          <w:szCs w:val="28"/>
        </w:rPr>
        <w:t xml:space="preserve"> долгом </w:t>
      </w:r>
      <w:r w:rsidR="008A1947" w:rsidRPr="000B1D3A">
        <w:rPr>
          <w:szCs w:val="28"/>
        </w:rPr>
        <w:t>Дубовского сельского поселения</w:t>
      </w:r>
      <w:r w:rsidRPr="00E53EDE">
        <w:rPr>
          <w:szCs w:val="28"/>
        </w:rPr>
        <w:t xml:space="preserve">, в отношении </w:t>
      </w:r>
      <w:r w:rsidR="008A1947">
        <w:rPr>
          <w:szCs w:val="28"/>
        </w:rPr>
        <w:t>муниципальных</w:t>
      </w:r>
      <w:r w:rsidR="00A3625B">
        <w:rPr>
          <w:szCs w:val="28"/>
        </w:rPr>
        <w:t xml:space="preserve"> гарантий, которые в </w:t>
      </w:r>
      <w:r w:rsidRPr="00E53EDE">
        <w:rPr>
          <w:szCs w:val="28"/>
        </w:rPr>
        <w:t>определенной степени являются рискованным и непрозрачным инструментом долговой политики;</w:t>
      </w:r>
    </w:p>
    <w:p w:rsidR="00EB72A3" w:rsidRPr="00E53EDE" w:rsidRDefault="00EB72A3" w:rsidP="00A3625B">
      <w:pPr>
        <w:pStyle w:val="ConsPlusNormal"/>
        <w:ind w:firstLine="709"/>
        <w:jc w:val="both"/>
      </w:pPr>
      <w:r w:rsidRPr="00E53EDE">
        <w:t xml:space="preserve">осуществление мониторинга соответствия параметров </w:t>
      </w:r>
      <w:r w:rsidR="008A1947">
        <w:t>муниципального</w:t>
      </w:r>
      <w:r w:rsidRPr="00E53EDE">
        <w:t xml:space="preserve"> долга </w:t>
      </w:r>
      <w:r w:rsidR="008A1947" w:rsidRPr="000B1D3A">
        <w:rPr>
          <w:szCs w:val="28"/>
        </w:rPr>
        <w:t>Дубовского сельского поселения</w:t>
      </w:r>
      <w:r w:rsidR="008A1947" w:rsidRPr="00E53EDE">
        <w:t xml:space="preserve"> </w:t>
      </w:r>
      <w:r w:rsidRPr="00E53EDE">
        <w:t>ограничениям, установленным Бюджетны</w:t>
      </w:r>
      <w:r w:rsidR="00A3625B">
        <w:t>м кодексом Российской Федерации;</w:t>
      </w:r>
    </w:p>
    <w:p w:rsidR="00EB72A3" w:rsidRPr="00E53EDE" w:rsidRDefault="00EB72A3" w:rsidP="00A36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EDE">
        <w:rPr>
          <w:sz w:val="28"/>
          <w:szCs w:val="28"/>
        </w:rPr>
        <w:t>обеспечение информационной прозрачности (открытости) в вопросах долговой политики.</w:t>
      </w:r>
    </w:p>
    <w:p w:rsidR="00EB72A3" w:rsidRPr="00E53EDE" w:rsidRDefault="00EB72A3" w:rsidP="00A3625B">
      <w:pPr>
        <w:pStyle w:val="ConsPlusNormal"/>
        <w:ind w:firstLine="709"/>
        <w:jc w:val="both"/>
      </w:pPr>
    </w:p>
    <w:p w:rsidR="00EB72A3" w:rsidRPr="00E53EDE" w:rsidRDefault="00EB72A3" w:rsidP="00E53EDE">
      <w:pPr>
        <w:rPr>
          <w:sz w:val="28"/>
          <w:szCs w:val="28"/>
        </w:rPr>
      </w:pPr>
    </w:p>
    <w:p w:rsidR="008A1947" w:rsidRDefault="008A1947">
      <w:pPr>
        <w:rPr>
          <w:sz w:val="28"/>
        </w:rPr>
      </w:pPr>
    </w:p>
    <w:p w:rsidR="008A1947" w:rsidRPr="008A1947" w:rsidRDefault="008A1947" w:rsidP="008A1947">
      <w:pPr>
        <w:rPr>
          <w:sz w:val="28"/>
        </w:rPr>
      </w:pPr>
    </w:p>
    <w:p w:rsidR="008A1947" w:rsidRPr="008A1947" w:rsidRDefault="008A1947" w:rsidP="008A1947">
      <w:pPr>
        <w:rPr>
          <w:sz w:val="28"/>
        </w:rPr>
      </w:pPr>
    </w:p>
    <w:p w:rsidR="008A1947" w:rsidRPr="008A1947" w:rsidRDefault="008A1947" w:rsidP="008A1947">
      <w:pPr>
        <w:rPr>
          <w:sz w:val="28"/>
        </w:rPr>
      </w:pPr>
    </w:p>
    <w:p w:rsidR="008A1947" w:rsidRPr="008A1947" w:rsidRDefault="008A1947" w:rsidP="008A1947">
      <w:pPr>
        <w:rPr>
          <w:sz w:val="28"/>
        </w:rPr>
      </w:pPr>
    </w:p>
    <w:p w:rsidR="008A1947" w:rsidRPr="008A1947" w:rsidRDefault="008A1947" w:rsidP="008A1947">
      <w:pPr>
        <w:rPr>
          <w:sz w:val="28"/>
        </w:rPr>
      </w:pPr>
    </w:p>
    <w:p w:rsidR="008A1947" w:rsidRPr="008A1947" w:rsidRDefault="008A1947" w:rsidP="008A1947">
      <w:pPr>
        <w:rPr>
          <w:sz w:val="28"/>
        </w:rPr>
      </w:pPr>
    </w:p>
    <w:p w:rsidR="008A1947" w:rsidRDefault="008A1947" w:rsidP="008A1947">
      <w:pPr>
        <w:rPr>
          <w:sz w:val="28"/>
        </w:rPr>
      </w:pPr>
    </w:p>
    <w:sectPr w:rsidR="008A19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A90" w:rsidRDefault="00B17A90">
      <w:r>
        <w:separator/>
      </w:r>
    </w:p>
  </w:endnote>
  <w:endnote w:type="continuationSeparator" w:id="0">
    <w:p w:rsidR="00B17A90" w:rsidRDefault="00B1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DE" w:rsidRDefault="00E53EDE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53EDE" w:rsidRDefault="00E53ED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C6" w:rsidRDefault="007340C6">
    <w:pPr>
      <w:pStyle w:val="a6"/>
    </w:pPr>
  </w:p>
  <w:p w:rsidR="00E53EDE" w:rsidRPr="00DD21EC" w:rsidRDefault="00E53ED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C6" w:rsidRDefault="007340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A90" w:rsidRDefault="00B17A90">
      <w:r>
        <w:separator/>
      </w:r>
    </w:p>
  </w:footnote>
  <w:footnote w:type="continuationSeparator" w:id="0">
    <w:p w:rsidR="00B17A90" w:rsidRDefault="00B17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C6" w:rsidRDefault="007340C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C6" w:rsidRDefault="007340C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C6" w:rsidRDefault="007340C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7474"/>
    <w:multiLevelType w:val="hybridMultilevel"/>
    <w:tmpl w:val="D18A4D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D2D62EE"/>
    <w:multiLevelType w:val="hybridMultilevel"/>
    <w:tmpl w:val="C4126B02"/>
    <w:lvl w:ilvl="0" w:tplc="2AAC91C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A3"/>
    <w:rsid w:val="00014151"/>
    <w:rsid w:val="00030B36"/>
    <w:rsid w:val="00043419"/>
    <w:rsid w:val="00050C68"/>
    <w:rsid w:val="0005372C"/>
    <w:rsid w:val="00054D8B"/>
    <w:rsid w:val="000559D5"/>
    <w:rsid w:val="00060F3C"/>
    <w:rsid w:val="00071358"/>
    <w:rsid w:val="000808D6"/>
    <w:rsid w:val="00096789"/>
    <w:rsid w:val="000A726F"/>
    <w:rsid w:val="000B1D3A"/>
    <w:rsid w:val="000B4002"/>
    <w:rsid w:val="000B66C7"/>
    <w:rsid w:val="000C430D"/>
    <w:rsid w:val="000F028C"/>
    <w:rsid w:val="000F2B40"/>
    <w:rsid w:val="000F5B6A"/>
    <w:rsid w:val="00104E0D"/>
    <w:rsid w:val="0010504A"/>
    <w:rsid w:val="0011465E"/>
    <w:rsid w:val="00116BFA"/>
    <w:rsid w:val="00125DE3"/>
    <w:rsid w:val="00153B21"/>
    <w:rsid w:val="001B2B78"/>
    <w:rsid w:val="001B2D1C"/>
    <w:rsid w:val="001C1D98"/>
    <w:rsid w:val="001D2690"/>
    <w:rsid w:val="001F4BE3"/>
    <w:rsid w:val="001F6D02"/>
    <w:rsid w:val="002504E8"/>
    <w:rsid w:val="002506FE"/>
    <w:rsid w:val="00254382"/>
    <w:rsid w:val="0027031E"/>
    <w:rsid w:val="00277082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333AE"/>
    <w:rsid w:val="003415BD"/>
    <w:rsid w:val="00341FC1"/>
    <w:rsid w:val="0037040B"/>
    <w:rsid w:val="003921D8"/>
    <w:rsid w:val="00394C80"/>
    <w:rsid w:val="003B2193"/>
    <w:rsid w:val="003E0CCA"/>
    <w:rsid w:val="00407B71"/>
    <w:rsid w:val="004229D4"/>
    <w:rsid w:val="004236B2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E78FD"/>
    <w:rsid w:val="004F7011"/>
    <w:rsid w:val="0051051E"/>
    <w:rsid w:val="00515D9C"/>
    <w:rsid w:val="00531FBD"/>
    <w:rsid w:val="0053366A"/>
    <w:rsid w:val="0057711D"/>
    <w:rsid w:val="00587BF6"/>
    <w:rsid w:val="005C5FF3"/>
    <w:rsid w:val="00611679"/>
    <w:rsid w:val="00611E3E"/>
    <w:rsid w:val="00613D7D"/>
    <w:rsid w:val="006564DB"/>
    <w:rsid w:val="00660EE3"/>
    <w:rsid w:val="00676B57"/>
    <w:rsid w:val="006A6962"/>
    <w:rsid w:val="006D5326"/>
    <w:rsid w:val="006F4814"/>
    <w:rsid w:val="007120F8"/>
    <w:rsid w:val="007219F0"/>
    <w:rsid w:val="007340C6"/>
    <w:rsid w:val="00737FE6"/>
    <w:rsid w:val="00751720"/>
    <w:rsid w:val="007730B1"/>
    <w:rsid w:val="00782222"/>
    <w:rsid w:val="007936ED"/>
    <w:rsid w:val="007B16D8"/>
    <w:rsid w:val="007B6388"/>
    <w:rsid w:val="007C0A5F"/>
    <w:rsid w:val="00803F3C"/>
    <w:rsid w:val="00804CFE"/>
    <w:rsid w:val="00811C94"/>
    <w:rsid w:val="00811CF1"/>
    <w:rsid w:val="00825EC7"/>
    <w:rsid w:val="00835D2D"/>
    <w:rsid w:val="00836D40"/>
    <w:rsid w:val="008438D7"/>
    <w:rsid w:val="00860E5A"/>
    <w:rsid w:val="00867AB6"/>
    <w:rsid w:val="00890FFE"/>
    <w:rsid w:val="008A1947"/>
    <w:rsid w:val="008A26EE"/>
    <w:rsid w:val="008B6AD3"/>
    <w:rsid w:val="008E273C"/>
    <w:rsid w:val="00910044"/>
    <w:rsid w:val="009122B1"/>
    <w:rsid w:val="00913129"/>
    <w:rsid w:val="00917C70"/>
    <w:rsid w:val="009228DF"/>
    <w:rsid w:val="00924E84"/>
    <w:rsid w:val="00947FCC"/>
    <w:rsid w:val="00980C03"/>
    <w:rsid w:val="00985A10"/>
    <w:rsid w:val="00A061D7"/>
    <w:rsid w:val="00A30E81"/>
    <w:rsid w:val="00A34804"/>
    <w:rsid w:val="00A3625B"/>
    <w:rsid w:val="00A67B50"/>
    <w:rsid w:val="00A941CF"/>
    <w:rsid w:val="00AA0A0E"/>
    <w:rsid w:val="00AC09F1"/>
    <w:rsid w:val="00AE2601"/>
    <w:rsid w:val="00B17A90"/>
    <w:rsid w:val="00B22F6A"/>
    <w:rsid w:val="00B23C26"/>
    <w:rsid w:val="00B31114"/>
    <w:rsid w:val="00B35935"/>
    <w:rsid w:val="00B37E63"/>
    <w:rsid w:val="00B444A2"/>
    <w:rsid w:val="00B50581"/>
    <w:rsid w:val="00B62CFB"/>
    <w:rsid w:val="00B72D61"/>
    <w:rsid w:val="00B8231A"/>
    <w:rsid w:val="00B941B8"/>
    <w:rsid w:val="00BA25C5"/>
    <w:rsid w:val="00BA7BD8"/>
    <w:rsid w:val="00BB55C0"/>
    <w:rsid w:val="00BC0920"/>
    <w:rsid w:val="00BF39F0"/>
    <w:rsid w:val="00C0574E"/>
    <w:rsid w:val="00C11FDF"/>
    <w:rsid w:val="00C572C4"/>
    <w:rsid w:val="00C731BB"/>
    <w:rsid w:val="00CA151C"/>
    <w:rsid w:val="00CA7FA4"/>
    <w:rsid w:val="00CB1900"/>
    <w:rsid w:val="00CB31A5"/>
    <w:rsid w:val="00CB43C1"/>
    <w:rsid w:val="00CC6776"/>
    <w:rsid w:val="00CD077D"/>
    <w:rsid w:val="00CE5183"/>
    <w:rsid w:val="00D00358"/>
    <w:rsid w:val="00D13E83"/>
    <w:rsid w:val="00D70DE9"/>
    <w:rsid w:val="00D73323"/>
    <w:rsid w:val="00D75044"/>
    <w:rsid w:val="00D9340A"/>
    <w:rsid w:val="00DB4D6B"/>
    <w:rsid w:val="00DC2302"/>
    <w:rsid w:val="00DD21EC"/>
    <w:rsid w:val="00DE50C1"/>
    <w:rsid w:val="00E04378"/>
    <w:rsid w:val="00E138E0"/>
    <w:rsid w:val="00E3132E"/>
    <w:rsid w:val="00E36EA0"/>
    <w:rsid w:val="00E53EDE"/>
    <w:rsid w:val="00E55315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B60C4"/>
    <w:rsid w:val="00EB72A3"/>
    <w:rsid w:val="00EC40AD"/>
    <w:rsid w:val="00ED72D3"/>
    <w:rsid w:val="00EF29AB"/>
    <w:rsid w:val="00EF56AF"/>
    <w:rsid w:val="00F0229D"/>
    <w:rsid w:val="00F02C40"/>
    <w:rsid w:val="00F24917"/>
    <w:rsid w:val="00F30D40"/>
    <w:rsid w:val="00F410DF"/>
    <w:rsid w:val="00F8225E"/>
    <w:rsid w:val="00F86418"/>
    <w:rsid w:val="00F9297B"/>
    <w:rsid w:val="00FA3D10"/>
    <w:rsid w:val="00FA6611"/>
    <w:rsid w:val="00FD350A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B72A3"/>
    <w:rPr>
      <w:rFonts w:ascii="AG Souvenir" w:hAnsi="AG Souvenir"/>
      <w:b/>
      <w:spacing w:val="38"/>
      <w:sz w:val="28"/>
    </w:rPr>
  </w:style>
  <w:style w:type="character" w:customStyle="1" w:styleId="a5">
    <w:name w:val="Основной текст с отступом Знак"/>
    <w:basedOn w:val="a0"/>
    <w:link w:val="a4"/>
    <w:rsid w:val="00EB72A3"/>
    <w:rPr>
      <w:sz w:val="28"/>
    </w:rPr>
  </w:style>
  <w:style w:type="paragraph" w:customStyle="1" w:styleId="ConsPlusNormal">
    <w:name w:val="ConsPlusNormal"/>
    <w:rsid w:val="00EB72A3"/>
    <w:pPr>
      <w:widowControl w:val="0"/>
      <w:autoSpaceDE w:val="0"/>
      <w:autoSpaceDN w:val="0"/>
    </w:pPr>
    <w:rPr>
      <w:sz w:val="28"/>
    </w:rPr>
  </w:style>
  <w:style w:type="character" w:styleId="ac">
    <w:name w:val="Hyperlink"/>
    <w:basedOn w:val="a0"/>
    <w:uiPriority w:val="99"/>
    <w:unhideWhenUsed/>
    <w:rsid w:val="00EB72A3"/>
    <w:rPr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E53EDE"/>
  </w:style>
  <w:style w:type="paragraph" w:styleId="ad">
    <w:name w:val="Title"/>
    <w:basedOn w:val="a"/>
    <w:link w:val="ae"/>
    <w:uiPriority w:val="10"/>
    <w:qFormat/>
    <w:rsid w:val="000B1D3A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uiPriority w:val="10"/>
    <w:rsid w:val="000B1D3A"/>
    <w:rPr>
      <w:rFonts w:eastAsia="Arial Unicode MS"/>
      <w:b/>
      <w:bCs/>
      <w:sz w:val="28"/>
      <w:szCs w:val="24"/>
    </w:rPr>
  </w:style>
  <w:style w:type="paragraph" w:styleId="af">
    <w:name w:val="List Paragraph"/>
    <w:basedOn w:val="a"/>
    <w:uiPriority w:val="34"/>
    <w:qFormat/>
    <w:rsid w:val="007B1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B72A3"/>
    <w:rPr>
      <w:rFonts w:ascii="AG Souvenir" w:hAnsi="AG Souvenir"/>
      <w:b/>
      <w:spacing w:val="38"/>
      <w:sz w:val="28"/>
    </w:rPr>
  </w:style>
  <w:style w:type="character" w:customStyle="1" w:styleId="a5">
    <w:name w:val="Основной текст с отступом Знак"/>
    <w:basedOn w:val="a0"/>
    <w:link w:val="a4"/>
    <w:rsid w:val="00EB72A3"/>
    <w:rPr>
      <w:sz w:val="28"/>
    </w:rPr>
  </w:style>
  <w:style w:type="paragraph" w:customStyle="1" w:styleId="ConsPlusNormal">
    <w:name w:val="ConsPlusNormal"/>
    <w:rsid w:val="00EB72A3"/>
    <w:pPr>
      <w:widowControl w:val="0"/>
      <w:autoSpaceDE w:val="0"/>
      <w:autoSpaceDN w:val="0"/>
    </w:pPr>
    <w:rPr>
      <w:sz w:val="28"/>
    </w:rPr>
  </w:style>
  <w:style w:type="character" w:styleId="ac">
    <w:name w:val="Hyperlink"/>
    <w:basedOn w:val="a0"/>
    <w:uiPriority w:val="99"/>
    <w:unhideWhenUsed/>
    <w:rsid w:val="00EB72A3"/>
    <w:rPr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E53EDE"/>
  </w:style>
  <w:style w:type="paragraph" w:styleId="ad">
    <w:name w:val="Title"/>
    <w:basedOn w:val="a"/>
    <w:link w:val="ae"/>
    <w:uiPriority w:val="10"/>
    <w:qFormat/>
    <w:rsid w:val="000B1D3A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uiPriority w:val="10"/>
    <w:rsid w:val="000B1D3A"/>
    <w:rPr>
      <w:rFonts w:eastAsia="Arial Unicode MS"/>
      <w:b/>
      <w:bCs/>
      <w:sz w:val="28"/>
      <w:szCs w:val="24"/>
    </w:rPr>
  </w:style>
  <w:style w:type="paragraph" w:styleId="af">
    <w:name w:val="List Paragraph"/>
    <w:basedOn w:val="a"/>
    <w:uiPriority w:val="34"/>
    <w:qFormat/>
    <w:rsid w:val="007B1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1</cp:lastModifiedBy>
  <cp:revision>42</cp:revision>
  <cp:lastPrinted>2018-06-22T06:54:00Z</cp:lastPrinted>
  <dcterms:created xsi:type="dcterms:W3CDTF">2016-11-16T09:07:00Z</dcterms:created>
  <dcterms:modified xsi:type="dcterms:W3CDTF">2020-11-05T16:42:00Z</dcterms:modified>
</cp:coreProperties>
</file>