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9810" w:type="dxa"/>
        <w:jc w:val="start"/>
        <w:tblInd w:w="-145" w:type="dxa"/>
        <w:tblLayout w:type="fixed"/>
        <w:tblCellMar>
          <w:top w:w="55" w:type="dxa"/>
          <w:start w:w="90" w:type="dxa"/>
          <w:bottom w:w="55" w:type="dxa"/>
          <w:end w:w="20" w:type="dxa"/>
        </w:tblCellMar>
        <w:tblLook w:firstRow="1" w:noVBand="1" w:lastRow="0" w:firstColumn="1" w:lastColumn="0" w:noHBand="0" w:val="04a0"/>
      </w:tblPr>
      <w:tblGrid>
        <w:gridCol w:w="1807"/>
        <w:gridCol w:w="6192"/>
        <w:gridCol w:w="1811"/>
      </w:tblGrid>
      <w:tr>
        <w:trPr>
          <w:trHeight w:val="1285" w:hRule="atLeast"/>
          <w:cantSplit w:val="true"/>
        </w:trPr>
        <w:tc>
          <w:tcPr>
            <w:tcW w:w="1807" w:type="dxa"/>
            <w:vMerge w:val="restart"/>
            <w:tcBorders>
              <w:top w:val="double" w:sz="24" w:space="0" w:color="008080"/>
              <w:start w:val="double" w:sz="24" w:space="0" w:color="008080"/>
              <w:bottom w:val="double" w:sz="24" w:space="0" w:color="008080"/>
            </w:tcBorders>
          </w:tcPr>
          <w:p>
            <w:pPr>
              <w:pStyle w:val="Style18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6350" distB="5080" distL="0" distR="0" simplePos="0" locked="0" layoutInCell="0" allowOverlap="1" relativeHeight="2" wp14:anchorId="7F4C3EC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170180</wp:posOffset>
                      </wp:positionV>
                      <wp:extent cx="1106170" cy="969645"/>
                      <wp:effectExtent l="0" t="6350" r="0" b="5080"/>
                      <wp:wrapNone/>
                      <wp:docPr id="1" name="Группа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6280" cy="969480"/>
                                <a:chOff x="0" y="0"/>
                                <a:chExt cx="1106280" cy="96948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82440" y="0"/>
                                  <a:ext cx="943560" cy="969480"/>
                                </a:xfrm>
                                <a:prstGeom prst="horizont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0" y="110520"/>
                                  <a:ext cx="1106280" cy="746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Palatino Linotype" w:hAnsi="Palatino Linotype" w:cs="Palatino Linotype"/>
                                        <w:color w:val="00000A"/>
                                      </w:rPr>
                                      <w:t>Основана</w:t>
                                    </w:r>
                                  </w:p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center"/>
                                      <w:rPr/>
                                    </w:pPr>
                                    <w:r>
                                      <w:rPr>
                                        <w:sz w:val="20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20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Palatino Linotype" w:hAnsi="Palatino Linotype" w:cs="Palatino Linotype"/>
                                        <w:color w:val="00000A"/>
                                      </w:rPr>
                                      <w:t>в 2011 году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5" style="position:absolute;margin-left:-5.15pt;margin-top:13.4pt;width:87.1pt;height:76.35pt" coordorigin="-103,268" coordsize="1742,1527">
                      <v:shapetype id="_x0000_t98" coordsize="21600,21600" o:spt="98" adj="2700" path="m21600@1qy@10@11l@9@1qy@12@13qx@14@15l@8@0l@1@0qx@16@17l0@6qy@18@19qx@20@21l@0@5l@9@5qx@22@23xm@1@4qx@11@24qy@25@26qx@27@28xnsem@1@4qx@11@24qy@25@26qx@27@28xm@9@0qx@22@29qy@30@31qx@32@33qy@34@35qx@36@37xnsem0@3qy@18@38l@8@0l@8@1qy@39@16qx@40@41l21600@7qy@10@42l@0@5l@0@6qy@29@19qx@31@21xm@8@0l@9@0qx@22@29m@9@0l@9@1qy@12@13qx@14@15m@1@4l@1@3qy@13@43qx@44@45qy@46@47qx@48@49m@0@3l@0@5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height 0 @0"/>
                          <v:f eqn="sum height 0 @1"/>
                          <v:f eqn="sum @5 0 @1"/>
                          <v:f eqn="sum width 0 @0"/>
                          <v:f eqn="sum width 0 @1"/>
                          <v:f eqn="sum 0 21600 @1"/>
                          <v:f eqn="sum @1 @1 0"/>
                          <v:f eqn="sum 0 @9 @2"/>
                          <v:f eqn="sum @2 @1 0"/>
                          <v:f eqn="sum 0 @12 @2"/>
                          <v:f eqn="sum 0 @13 @2"/>
                          <v:f eqn="sum 0 @1 @1"/>
                          <v:f eqn="sum @1 @0 0"/>
                          <v:f eqn="sum @1 0 0"/>
                          <v:f eqn="sum @1 @6 0"/>
                          <v:f eqn="sum @1 @18 0"/>
                          <v:f eqn="sum 0 @19 @1"/>
                          <v:f eqn="sum @1 @9 0"/>
                          <v:f eqn="sum 0 @5 @1"/>
                          <v:f eqn="sum 0 @4 @1"/>
                          <v:f eqn="sum 0 @11 @2"/>
                          <v:f eqn="sum 0 @24 @2"/>
                          <v:f eqn="sum 0 @25 @2"/>
                          <v:f eqn="sum @2 @26 0"/>
                          <v:f eqn="sum 0 @0 @1"/>
                          <v:f eqn="sum 0 @22 @1"/>
                          <v:f eqn="sum 0 @29 @1"/>
                          <v:f eqn="sum 0 @30 @1"/>
                          <v:f eqn="sum @1 @31 0"/>
                          <v:f eqn="sum @2 @32 0"/>
                          <v:f eqn="sum @2 @33 0"/>
                          <v:f eqn="sum @2 @34 0"/>
                          <v:f eqn="sum 0 @35 @2"/>
                          <v:f eqn="sum 0 @3 @1"/>
                          <v:f eqn="sum @1 @8 0"/>
                          <v:f eqn="sum @1 @39 0"/>
                          <v:f eqn="sum @1 @16 0"/>
                          <v:f eqn="sum @1 @7 0"/>
                          <v:f eqn="sum 0 @3 @2"/>
                          <v:f eqn="sum @2 @13 0"/>
                          <v:f eqn="sum @2 @43 0"/>
                          <v:f eqn="sum 0 @44 @1"/>
                          <v:f eqn="sum @1 @45 0"/>
                          <v:f eqn="sum 0 @46 @1"/>
                          <v:f eqn="sum 0 @47 @1"/>
                        </v:formulas>
                        <v:path gradientshapeok="t" o:connecttype="rect" textboxrect="@0,@0,@9,@5"/>
                        <v:handles>
                          <v:h position="@0,0"/>
                        </v:handles>
                      </v:shapetype>
                      <v:shape id="shape_0" path="l-2147483641,-2147483641l-2147483627,-2147483626l-2147483631,-2147483641l-2147483640,-2147483640l-2147483625,-2147483624l-2147483632,-2147483642l-2147483641,-2147483642l-2147483641,-2147483641l-2147483623,-2147483622l0,-2147483634l-2147483641,-2147483641xl-2147483642,-2147483635l-2147483631,-2147483635xel-2147483619,-2147483618l-2147483641,-2147483636xl-2147483617,-2147483616l-2147483640,-2147483640xel-2147483641,-2147483636l-2147483641,-2147483641l-2147483613,-2147483612l-2147483640,-2147483640l-2147483611,-2147483610l-2147483631,-2147483642l-2147483641,-2147483641l-2147483609,-2147483608l-2147483640,-2147483640xl0,-2147483638l-2147483641,-2147483641l-2147483632,-2147483642l-2147483632,-2147483641l-2147483603,-2147483602l-2147483628,-2147483633l-2147483641,-2147483641l-2147483642,-2147483635e" fillcolor="#99ccff" stroked="t" o:allowincell="f" style="position:absolute;left:27;top:268;width:1485;height:1526;mso-wrap-style:none;v-text-anchor:middle" type="_x0000_t98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-103;top:442;width:1741;height:1175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Palatino Linotype" w:hAnsi="Palatino Linotype" w:cs="Palatino Linotype"/>
                                  <w:color w:val="00000A"/>
                                </w:rPr>
                                <w:t>Основана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0"/>
                                  <w:bCs/>
                                  <w:iCs w:val="false"/>
                                  <w:smallCaps w:val="false"/>
                                  <w:caps w:val="false"/>
                                  <w:rFonts w:ascii="Palatino Linotype" w:hAnsi="Palatino Linotype" w:cs="Palatino Linotype"/>
                                  <w:color w:val="00000A"/>
                                </w:rPr>
                                <w:t>в 2011 году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  <w:drawing>
                <wp:anchor behindDoc="1" distT="0" distB="0" distL="0" distR="0" simplePos="0" locked="0" layoutInCell="1" allowOverlap="1" relativeHeight="4">
                  <wp:simplePos x="0" y="0"/>
                  <wp:positionH relativeFrom="column">
                    <wp:posOffset>910590</wp:posOffset>
                  </wp:positionH>
                  <wp:positionV relativeFrom="paragraph">
                    <wp:posOffset>635</wp:posOffset>
                  </wp:positionV>
                  <wp:extent cx="2061845" cy="2171700"/>
                  <wp:effectExtent l="0" t="0" r="0" b="0"/>
                  <wp:wrapNone/>
                  <wp:docPr id="2" name="Рисунок 1" descr="C:\Users\user\Desktop\34198230-Book-and-sun-Education-icon-conceptual-logo-Stock-Photo.jpg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C:\Users\user\Desktop\34198230-Book-and-sun-Education-icon-conceptual-logo-Stock-Photo.jpg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845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192" w:type="dxa"/>
            <w:tcBorders>
              <w:top w:val="double" w:sz="24" w:space="0" w:color="008080"/>
              <w:start w:val="double" w:sz="24" w:space="0" w:color="008080"/>
              <w:bottom w:val="double" w:sz="24" w:space="0" w:color="008080"/>
            </w:tcBorders>
          </w:tcPr>
          <w:p>
            <w:pPr>
              <w:pStyle w:val="1"/>
              <w:widowControl w:val="false"/>
              <w:bidi w:val="0"/>
              <w:spacing w:lineRule="auto" w:line="276"/>
              <w:jc w:val="start"/>
              <w:rPr>
                <w:rFonts w:eastAsia="" w:eastAsiaTheme="minorEastAsia"/>
                <w:sz w:val="72"/>
              </w:rPr>
            </w:pPr>
            <w:r>
              <w:rPr>
                <w:rFonts w:eastAsia="" w:eastAsiaTheme="minorEastAsia"/>
                <w:b w:val="false"/>
                <w:bCs w:val="false"/>
                <w:sz w:val="72"/>
              </w:rPr>
              <w:t>Дубовский</w:t>
            </w:r>
          </w:p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Times New Roman" w:hAnsi="Times New Roman" w:cs="Times New Roman"/>
                <w:bCs/>
                <w:sz w:val="96"/>
                <w:szCs w:val="96"/>
              </w:rPr>
            </w:pPr>
            <w:r>
              <w:rPr>
                <w:b/>
                <w:bCs/>
                <w:sz w:val="72"/>
                <w:szCs w:val="96"/>
              </w:rPr>
              <w:t xml:space="preserve">               </w:t>
            </w:r>
            <w:r>
              <w:rPr>
                <w:rFonts w:cs="Times New Roman" w:ascii="Times New Roman" w:hAnsi="Times New Roman"/>
                <w:bCs/>
                <w:sz w:val="72"/>
                <w:szCs w:val="96"/>
              </w:rPr>
              <w:t>вестн</w:t>
            </w:r>
            <w:r>
              <w:rPr>
                <w:rFonts w:cs="Times New Roman" w:ascii="Times New Roman" w:hAnsi="Times New Roman"/>
                <w:sz w:val="72"/>
                <w:szCs w:val="96"/>
              </w:rPr>
              <w:t>ик</w:t>
            </w:r>
          </w:p>
        </w:tc>
        <w:tc>
          <w:tcPr>
            <w:tcW w:w="1811" w:type="dxa"/>
            <w:vMerge w:val="restart"/>
            <w:tcBorders>
              <w:top w:val="double" w:sz="24" w:space="0" w:color="008080"/>
              <w:start w:val="double" w:sz="24" w:space="0" w:color="008080"/>
              <w:bottom w:val="double" w:sz="24" w:space="0" w:color="008080"/>
              <w:end w:val="double" w:sz="24" w:space="0" w:color="008080"/>
            </w:tcBorders>
          </w:tcPr>
          <w:p>
            <w:pPr>
              <w:pStyle w:val="Style18"/>
              <w:widowControl w:val="false"/>
              <w:bidi w:val="0"/>
              <w:snapToGrid w:val="false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8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mc:AlternateContent>
                <mc:Choice Requires="wpg">
                  <w:drawing>
                    <wp:anchor behindDoc="0" distT="5715" distB="5715" distL="5715" distR="5715" simplePos="0" locked="0" layoutInCell="0" allowOverlap="1" relativeHeight="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48895</wp:posOffset>
                      </wp:positionV>
                      <wp:extent cx="812800" cy="635000"/>
                      <wp:effectExtent l="5715" t="5715" r="5715" b="5715"/>
                      <wp:wrapNone/>
                      <wp:docPr id="3" name="Группа 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2880" cy="635040"/>
                                <a:chOff x="0" y="0"/>
                                <a:chExt cx="812880" cy="63504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812880" cy="635040"/>
                                </a:xfrm>
                                <a:prstGeom prst="verticalScroll">
                                  <a:avLst>
                                    <a:gd name="adj" fmla="val 12500"/>
                                  </a:avLst>
                                </a:prstGeom>
                                <a:solidFill>
                                  <a:srgbClr val="99ccff"/>
                                </a:solidFill>
                                <a:ln w="936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162720" y="79200"/>
                                  <a:ext cx="545400" cy="476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start"/>
                                      <w:rPr/>
                                    </w:pPr>
                                    <w:r>
                                      <w:rPr>
                                        <w:sz w:val="36"/>
                                        <w:b/>
                                        <w:u w:val="none"/>
                                        <w:dstrike w:val="false"/>
                                        <w:strike w:val="false"/>
                                        <w:i w:val="false"/>
                                        <w:vertAlign w:val="baseline"/>
                                        <w:position w:val="0"/>
                                        <w:spacing w:val="0"/>
                                        <w:szCs w:val="36"/>
                                        <w:bCs/>
                                        <w:iCs w:val="false"/>
                                        <w:smallCaps w:val="false"/>
                                        <w:caps w:val="false"/>
                                        <w:rFonts w:ascii="Times New Roman" w:hAnsi="Times New Roman" w:cs="Times New Roman"/>
                                        <w:color w:val="00000A"/>
                                      </w:rPr>
                                      <w:t>№ 6</w:t>
                                    </w:r>
                                  </w:p>
                                </w:txbxContent>
                              </wps:txbx>
                              <wps:bodyPr lIns="0" rIns="0" tIns="0" bIns="0" anchor="ctr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Группа 2" style="position:absolute;margin-left:6.1pt;margin-top:3.85pt;width:64pt;height:50pt" coordorigin="122,77" coordsize="1280,1000">
                      <v:shapetype id="_x0000_t97" coordsize="21600,21600" o:spt="97" adj="2700" path="m@1,21600qx@10@11l@1@9qx@12@13qy@14@15l@0@8l@0@1qy@16@17l@6,qx@18@19qy@20@21l@5@0l@5@9qy@22@23xm@4@1qy@24@10qx@25@26qy@27@28xnsem@4@1qy@24@10qx@25@26qy@27@28xm@0@9qy@29@23qx@30@31qy@32@33qx@34@35qy@36@37xnsem@0@8l@0@1qy@16@17l@6,qx@18@19qy@20@21l@5@0l@5@9qy@22@23l@1,21600qx@17@11qy@38@39xm@3,qx@40@19qy@41@21qx@42@43qy@44@45l@4@1m@5@0l@3@0m@1@8qx@12@46qy@14@47l@0@9m@1,21600qx@10@11l@0@8nfe">
                        <v:stroke joinstyle="miter"/>
                        <v:formulas>
                          <v:f eqn="val #0"/>
                          <v:f eqn="prod @0 1 2"/>
                          <v:f eqn="prod @0 1 4"/>
                          <v:f eqn="sum @0 @1 0"/>
                          <v:f eqn="sum @0 @0 0"/>
                          <v:f eqn="sum width 0 @0"/>
                          <v:f eqn="sum width 0 @1"/>
                          <v:f eqn="sum @5 0 @1"/>
                          <v:f eqn="sum height 0 @0"/>
                          <v:f eqn="sum height 0 @1"/>
                          <v:f eqn="sum @1 @1 0"/>
                          <v:f eqn="sum 0 21600 @1"/>
                          <v:f eqn="sum @2 @1 0"/>
                          <v:f eqn="sum 0 @9 @2"/>
                          <v:f eqn="sum 0 @12 @2"/>
                          <v:f eqn="sum 0 @13 @2"/>
                          <v:f eqn="sum @1 @0 0"/>
                          <v:f eqn="sum 0 @1 @1"/>
                          <v:f eqn="sum @1 @6 0"/>
                          <v:f eqn="sum @1 0 0"/>
                          <v:f eqn="sum 0 @18 @1"/>
                          <v:f eqn="sum @1 @19 0"/>
                          <v:f eqn="sum 0 @5 @1"/>
                          <v:f eqn="sum @1 @9 0"/>
                          <v:f eqn="sum 0 @4 @1"/>
                          <v:f eqn="sum 0 @24 @2"/>
                          <v:f eqn="sum 0 @10 @2"/>
                          <v:f eqn="sum @2 @25 0"/>
                          <v:f eqn="sum 0 @26 @2"/>
                          <v:f eqn="sum 0 @0 @1"/>
                          <v:f eqn="sum 0 @29 @1"/>
                          <v:f eqn="sum 0 @23 @1"/>
                          <v:f eqn="sum @1 @30 0"/>
                          <v:f eqn="sum 0 @31 @1"/>
                          <v:f eqn="sum @2 @32 0"/>
                          <v:f eqn="sum @2 @33 0"/>
                          <v:f eqn="sum 0 @34 @2"/>
                          <v:f eqn="sum @2 @35 0"/>
                          <v:f eqn="sum @1 @17 0"/>
                          <v:f eqn="sum 0 @11 @1"/>
                          <v:f eqn="sum @1 @3 0"/>
                          <v:f eqn="sum 0 @40 @1"/>
                          <v:f eqn="sum 0 @41 @2"/>
                          <v:f eqn="sum 0 @21 @2"/>
                          <v:f eqn="sum @2 @42 0"/>
                          <v:f eqn="sum 0 @43 @2"/>
                          <v:f eqn="sum @2 @8 0"/>
                          <v:f eqn="sum @2 @46 0"/>
                        </v:formulas>
                        <v:path gradientshapeok="t" o:connecttype="rect" textboxrect="@0,@0,@5,@9"/>
                        <v:handles>
                          <v:h position="0,@0"/>
                        </v:handles>
                      </v:shapetype>
                      <v:shape id="shape_0" path="l-2147483641,-2147483641l-2147483627,-2147483626l-2147483641,-2147483631l-2147483640,-2147483640l-2147483625,-2147483624l-2147483642,-2147483632l-2147483642,-2147483641l-2147483641,-2147483641l-2147483623,-2147483622l-2147483634,0l-2147483641,-2147483641xl-2147483635,-2147483642l-2147483635,-2147483631xel-2147483619,-2147483618l-2147483636,-2147483641xl-2147483617,-2147483616l-2147483640,-2147483640xel-2147483636,-2147483641l-2147483641,-2147483641l-2147483613,-2147483612l-2147483640,-2147483640l-2147483611,-2147483610l-2147483642,-2147483631l-2147483641,-2147483641l-2147483609,-2147483608l-2147483640,-2147483640xl-2147483642,-2147483632l-2147483642,-2147483641l-2147483641,-2147483641l-2147483634,0l-2147483603,-2147483602l-2147483635,-2147483642l-2147483641,-2147483641l-2147483601,-2147483600e" fillcolor="#99ccff" stroked="t" o:allowincell="f" style="position:absolute;left:122;top:77;width:1279;height:999;mso-wrap-style:none;v-text-anchor:middle" type="_x0000_t97">
                        <v:fill o:detectmouseclick="t" type="solid" color2="#663300"/>
                        <v:stroke color="black" weight="9360" joinstyle="round" endcap="flat"/>
                        <w10:wrap type="none"/>
                      </v:shape>
                      <v:rect id="shape_0" path="m0,0l-2147483645,0l-2147483645,-2147483646l0,-2147483646xe" stroked="f" o:allowincell="f" style="position:absolute;left:378;top:202;width:858;height:749;mso-wrap-style:square;v-text-anchor:middle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start"/>
                                <w:rPr/>
                              </w:pPr>
                              <w:r>
                                <w:rPr>
                                  <w:sz w:val="36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6"/>
                                  <w:bCs/>
                                  <w:iCs w:val="false"/>
                                  <w:smallCaps w:val="false"/>
                                  <w:caps w:val="false"/>
                                  <w:rFonts w:ascii="Times New Roman" w:hAnsi="Times New Roman" w:cs="Times New Roman"/>
                                  <w:color w:val="00000A"/>
                                </w:rPr>
                                <w:t>№ 6</w:t>
                              </w:r>
                            </w:p>
                          </w:txbxContent>
                        </v:textbox>
                        <v:fill o:detectmouseclick="t" on="false"/>
                        <v:stroke color="#3465a4" joinstyle="round" endcap="flat"/>
                        <w10:wrap type="none"/>
                      </v:rect>
                    </v:group>
                  </w:pict>
                </mc:Fallback>
              </mc:AlternateContent>
            </w:r>
          </w:p>
          <w:p>
            <w:pPr>
              <w:pStyle w:val="Style18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8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8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8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  <w:p>
            <w:pPr>
              <w:pStyle w:val="Style18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«30»</w:t>
            </w:r>
          </w:p>
          <w:p>
            <w:pPr>
              <w:pStyle w:val="Style18"/>
              <w:widowControl w:val="false"/>
              <w:bidi w:val="0"/>
              <w:spacing w:lineRule="auto" w:line="276"/>
              <w:jc w:val="center"/>
              <w:rPr>
                <w:b/>
                <w:b/>
                <w:bCs/>
                <w:sz w:val="32"/>
                <w:szCs w:val="22"/>
              </w:rPr>
            </w:pPr>
            <w:r>
              <w:rPr>
                <w:b/>
                <w:bCs/>
                <w:szCs w:val="28"/>
              </w:rPr>
              <w:t>июня</w:t>
            </w:r>
            <w:r>
              <w:rPr>
                <w:b/>
                <w:bCs/>
                <w:szCs w:val="22"/>
              </w:rPr>
              <w:t>2023 г.</w:t>
            </w:r>
          </w:p>
        </w:tc>
      </w:tr>
      <w:tr>
        <w:trPr>
          <w:trHeight w:val="65" w:hRule="atLeast"/>
          <w:cantSplit w:val="true"/>
        </w:trPr>
        <w:tc>
          <w:tcPr>
            <w:tcW w:w="1807" w:type="dxa"/>
            <w:vMerge w:val="continue"/>
            <w:tcBorders>
              <w:top w:val="double" w:sz="24" w:space="0" w:color="008080"/>
              <w:start w:val="double" w:sz="24" w:space="0" w:color="008080"/>
              <w:bottom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bCs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lang w:eastAsia="ar-SA"/>
              </w:rPr>
            </w:r>
          </w:p>
        </w:tc>
        <w:tc>
          <w:tcPr>
            <w:tcW w:w="6192" w:type="dxa"/>
            <w:tcBorders>
              <w:start w:val="double" w:sz="24" w:space="0" w:color="008080"/>
              <w:bottom w:val="double" w:sz="24" w:space="0" w:color="008080"/>
            </w:tcBorders>
          </w:tcPr>
          <w:p>
            <w:pPr>
              <w:pStyle w:val="2"/>
              <w:widowControl w:val="false"/>
              <w:bidi w:val="0"/>
              <w:spacing w:lineRule="auto" w:line="276"/>
              <w:jc w:val="center"/>
              <w:rPr>
                <w:rFonts w:eastAsia="" w:eastAsiaTheme="minorEastAsia"/>
              </w:rPr>
            </w:pPr>
            <w:r>
              <w:rPr>
                <w:rFonts w:eastAsia="" w:eastAsiaTheme="minorEastAsia"/>
              </w:rPr>
              <w:t>ПЕРИОДИЧЕСКОЕ ПЕЧАТНОЕ ИЗДАНИЕ</w:t>
            </w:r>
          </w:p>
          <w:p>
            <w:pPr>
              <w:pStyle w:val="2"/>
              <w:widowControl w:val="false"/>
              <w:bidi w:val="0"/>
              <w:spacing w:lineRule="auto" w:line="276"/>
              <w:jc w:val="center"/>
              <w:rPr>
                <w:rFonts w:eastAsia="" w:eastAsiaTheme="minorEastAsia"/>
                <w:sz w:val="18"/>
              </w:rPr>
            </w:pPr>
            <w:r>
              <w:rPr>
                <w:rFonts w:eastAsia="" w:eastAsiaTheme="minorEastAsia"/>
              </w:rPr>
              <w:t>ДУБОВСКОГО СЕЛЬСКОГО ПОСЕЛЕНИЯ</w:t>
            </w:r>
          </w:p>
        </w:tc>
        <w:tc>
          <w:tcPr>
            <w:tcW w:w="1811" w:type="dxa"/>
            <w:vMerge w:val="continue"/>
            <w:tcBorders>
              <w:top w:val="double" w:sz="24" w:space="0" w:color="008080"/>
              <w:start w:val="double" w:sz="24" w:space="0" w:color="008080"/>
              <w:bottom w:val="double" w:sz="24" w:space="0" w:color="008080"/>
              <w:end w:val="double" w:sz="24" w:space="0" w:color="008080"/>
            </w:tcBorders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start"/>
              <w:rPr>
                <w:rFonts w:ascii="Times New Roman" w:hAnsi="Times New Roman" w:eastAsia="Times New Roman" w:cs="Times New Roman"/>
                <w:b/>
                <w:b/>
                <w:bCs/>
                <w:sz w:val="32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32"/>
                <w:lang w:eastAsia="ar-SA"/>
              </w:rPr>
            </w:r>
          </w:p>
        </w:tc>
      </w:tr>
    </w:tbl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РОСТОВСКАЯ ОБЛАСТЬ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98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06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» 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июня  2023г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                                                                    с. Дубовское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инвентаризации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адресного хозяйства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упорядочивания адресного хозяйства, руководствуясь ст. 14 п.21 Федерального закона №131-ФЗ от 06.10.2003г «Об общих принципах организации местного самоуправления»,  п.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Постановления Правительства РФ № 492 от 22.05.2015 г.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Дубовского сельского поселения, постановляет: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Внести изменения ранее присвоенным адресам: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Российская Федерация, Ростовская область, муниципальный район Дубовский, сельское поселение Дубовское, хутор Ериковский, улица Зеленая дом 33 КН 61:09:0010301:1316;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Российская Федерация, Ростовская область, муниципальный район Дубовский, сельское поселение Дубовское, хутор Ериковский, переулок Чайковского дом 9  КН 61:09:0010301:808;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Российская Федерация, Ростовская область, муниципальный район Дубовский, сельское поселение Дубовское, хутор Ериковский, переулок Речной дом 10  КН 61:09:0010301:969;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Российская Федерация, Ростовская область, муниципальный район Дубовский, сельское поселение Дубовское, хутор Ериковский, переулок  Островского дом 3-а  КН 61:09:0010301:552;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Российская Федерация, Ростовская область, муниципальный район Дубовский, сельское поселение Дубовское, хутор Ериковский, переулок Островского дом 14  КН 61:09:0010301:683.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  Настоящее постановление вступает в силу со дня его подписания.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Ответственному за организацию работы в ФИАС ведущему специалисту по благоустройству, вопросам муниципального хозяйства и жилищным отношениям обеспечить внесение информации в ФИАС в течение 3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исполнения настоящего Постановления возложить на начальника сектора по благоустройству, социальному развитию и вопросам муниципального хозяйства.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Дубовского сельского поселения                                           Н.С.Лавренова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center" w:pos="4677" w:leader="none"/>
          <w:tab w:val="left" w:pos="7332" w:leader="none"/>
          <w:tab w:val="left" w:pos="8160" w:leader="none"/>
          <w:tab w:val="right" w:pos="9355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sz w:val="36"/>
          <w:szCs w:val="36"/>
          <w:lang w:eastAsia="ru-RU"/>
        </w:rPr>
        <w:tab/>
        <w:tab/>
        <w:tab/>
        <w:t xml:space="preserve">                                        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РОСТОВСКАЯ ОБЛАСТЬ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143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07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» 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июня  2023г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                                                                    с. Дубовское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инвентаризации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адресного хозяйства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упорядочивания адресного хозяйства, руководствуясь ст. 14 п.21 Федерального закона №131-ФЗ от 06.10.2003г «Об общих принципах организации местного самоуправления»,  п.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Постановления Правительства РФ № 492 от 22.05.2015 г.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Администрация Дубовского сельского поселения, постановляет: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Внести изменения ранее присвоенным адресам: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Российская Федерация, Ростовская область, муниципальный район Дубовский, сельское поселение Дубовское, хутор Ериковский, переулок Матросова дом 1  КН 61:09:0010301:655;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Российская Федерация, Ростовская область, муниципальный район Дубовский, сельское поселение Дубовское, хутор Ериковский, переулок Матросова дом 5-а  КН 61:09:0010301:950;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Российская Федерация, Ростовская область, муниципальный район Дубовский, сельское поселение Дубовское, хутор Ериковский, улица Октябрьская дом 37 КН 61:09:0010301:580;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Российская Федерация, Ростовская область, муниципальный район Дубовский, сельское поселение Дубовское, хутор Ериковский, улица Октябрьская дом 8  КН 61:09:0010301:843;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д) Российская Федерация, Ростовская область, муниципальный район Дубовский, сельское поселение Дубовское, хутор Ериковский, улица Октябрьская дом 5-а  КН 61:09:0010301:857;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е) Российская Федерация, Ростовская область, муниципальный район Дубовский, сельское поселение Дубовское, хутор Ериковский, улица Октябрьская 5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КН 61:09:0010301:504;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ж) Российская Федерация, Ростовская область, муниципальный район Дубовский, сельское поселение Дубовское, хутор Ериковский, переулок Кирова дом 4 КН 61:09:0010301:371.</w:t>
      </w:r>
      <w:bookmarkStart w:id="1" w:name="_GoBack1"/>
      <w:bookmarkEnd w:id="1"/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  Настоящее постановление вступает в силу со дня его подписания.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Ответственному за организацию работы в ФИАС ведущему специалисту по благоустройству, вопросам муниципального хозяйства и жилищным отношениям обеспечить внесение информации в ФИАС в течение 3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исполнения настоящего Постановления возложить на начальника сектора по благоустройству, социальному развитию и вопросам муниципального хозяйства.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Дубовского сельского поселения                                           Н.С.Лавренова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sz w:val="28"/>
          <w:szCs w:val="28"/>
          <w:lang w:eastAsia="ru-RU"/>
        </w:rPr>
        <w:t>РОССИЙСКАЯ ФЕДЕРАЦИЯ</w:t>
      </w:r>
    </w:p>
    <w:p>
      <w:pPr>
        <w:pStyle w:val="Style19"/>
        <w:bidi w:val="0"/>
        <w:ind w:start="0" w:end="0" w:hanging="0"/>
        <w:rPr/>
      </w:pPr>
      <w:r>
        <w:rPr>
          <w:b w:val="false"/>
          <w:szCs w:val="28"/>
        </w:rPr>
        <w:t>РОСТОВСКАЯ ОБЛАСТЬ</w:t>
      </w:r>
    </w:p>
    <w:p>
      <w:pPr>
        <w:pStyle w:val="Normal"/>
        <w:bidi w:val="0"/>
        <w:ind w:start="0" w:end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МУНИЦИПАЛЬНОЕ ОБРАЗОВАНИЕ</w:t>
      </w:r>
    </w:p>
    <w:p>
      <w:pPr>
        <w:pStyle w:val="Normal"/>
        <w:bidi w:val="0"/>
        <w:ind w:start="0" w:end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«ДУБОВСКОЕ СЕЛЬСКОЕ ПОСЕЛЕНИЕ»  </w:t>
      </w:r>
    </w:p>
    <w:p>
      <w:pPr>
        <w:pStyle w:val="Style19"/>
        <w:bidi w:val="0"/>
        <w:ind w:start="0" w:end="0" w:hanging="0"/>
        <w:rPr/>
      </w:pPr>
      <w:r>
        <w:rPr>
          <w:b w:val="false"/>
          <w:szCs w:val="28"/>
        </w:rPr>
        <w:t>АДМИНИСТРАЦИЯ ДУБОВСКОГО СЕЛЬСКОГО ПОСЕЛЕНИЯ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start="0" w:end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ПОСТАНОВЛЕНИЕ № 149</w:t>
      </w:r>
    </w:p>
    <w:p>
      <w:pPr>
        <w:pStyle w:val="Normal"/>
        <w:bidi w:val="0"/>
        <w:ind w:start="0" w:end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start="180" w:end="0" w:firstLine="18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21 июня  2023 г.                                                                        с. Дубовское</w:t>
      </w:r>
    </w:p>
    <w:p>
      <w:pPr>
        <w:pStyle w:val="Normal"/>
        <w:tabs>
          <w:tab w:val="clear" w:pos="709"/>
          <w:tab w:val="left" w:pos="2564" w:leader="none"/>
        </w:tabs>
        <w:bidi w:val="0"/>
        <w:spacing w:lineRule="auto" w:line="276"/>
        <w:ind w:start="0" w:end="0" w:hanging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2564" w:leader="none"/>
        </w:tabs>
        <w:bidi w:val="0"/>
        <w:ind w:start="0" w:end="0" w:hanging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Об утверждении Порядка </w:t>
      </w:r>
    </w:p>
    <w:p>
      <w:pPr>
        <w:pStyle w:val="Normal"/>
        <w:tabs>
          <w:tab w:val="clear" w:pos="709"/>
          <w:tab w:val="left" w:pos="2564" w:leader="none"/>
        </w:tabs>
        <w:bidi w:val="0"/>
        <w:ind w:start="0" w:end="0" w:hanging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и сроков составления проекта </w:t>
      </w:r>
    </w:p>
    <w:p>
      <w:pPr>
        <w:pStyle w:val="Normal"/>
        <w:tabs>
          <w:tab w:val="clear" w:pos="709"/>
          <w:tab w:val="left" w:pos="2564" w:leader="none"/>
        </w:tabs>
        <w:bidi w:val="0"/>
        <w:ind w:start="0" w:end="0" w:hanging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бюджета Дубовского сельского поселения </w:t>
      </w:r>
    </w:p>
    <w:p>
      <w:pPr>
        <w:pStyle w:val="Normal"/>
        <w:tabs>
          <w:tab w:val="clear" w:pos="709"/>
          <w:tab w:val="left" w:pos="2564" w:leader="none"/>
        </w:tabs>
        <w:bidi w:val="0"/>
        <w:ind w:start="0" w:end="0" w:hanging="0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на 2024 год и на плановый период 2025 и 2026 годов </w:t>
      </w:r>
    </w:p>
    <w:p>
      <w:pPr>
        <w:pStyle w:val="Normal"/>
        <w:tabs>
          <w:tab w:val="clear" w:pos="709"/>
          <w:tab w:val="left" w:pos="2564" w:leader="none"/>
        </w:tabs>
        <w:bidi w:val="0"/>
        <w:spacing w:lineRule="auto" w:line="276"/>
        <w:ind w:start="0" w:end="0" w:hang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Style14"/>
        <w:bidi w:val="0"/>
        <w:spacing w:lineRule="exact" w:line="321" w:before="0" w:after="180"/>
        <w:ind w:start="0" w:end="20" w:firstLine="800"/>
        <w:jc w:val="both"/>
        <w:rPr/>
      </w:pPr>
      <w:r>
        <w:rPr>
          <w:rFonts w:eastAsia="Times New Roman"/>
          <w:sz w:val="28"/>
          <w:szCs w:val="28"/>
        </w:rPr>
        <w:t>В соответствии со статьями 169, 184 Бюджетного кодекса Российской Федерации и Р</w:t>
      </w:r>
      <w:r>
        <w:rPr>
          <w:kern w:val="2"/>
          <w:sz w:val="28"/>
          <w:szCs w:val="28"/>
        </w:rPr>
        <w:t>ешением Собрания депутатов Дубовского сельского поселения от 03.03.2015 № 121 «О бюджетном процессе в Дубовском сельском поселении»</w:t>
      </w:r>
      <w:r>
        <w:rPr>
          <w:sz w:val="28"/>
          <w:szCs w:val="28"/>
        </w:rPr>
        <w:t xml:space="preserve">, в целях обеспечения составления проекта бюджета </w:t>
      </w:r>
      <w:r>
        <w:rPr>
          <w:kern w:val="2"/>
          <w:sz w:val="28"/>
          <w:szCs w:val="28"/>
        </w:rPr>
        <w:t xml:space="preserve">Дубовского сельского поселения </w:t>
      </w:r>
      <w:r>
        <w:rPr>
          <w:sz w:val="28"/>
          <w:szCs w:val="28"/>
        </w:rPr>
        <w:t xml:space="preserve">Дубовского района на 2024 год и на плановый период 2025 и 2026 годов Администрация </w:t>
      </w:r>
      <w:r>
        <w:rPr>
          <w:kern w:val="2"/>
          <w:sz w:val="28"/>
          <w:szCs w:val="28"/>
        </w:rPr>
        <w:t xml:space="preserve">Дубовского сельского поселения </w:t>
      </w:r>
      <w:r>
        <w:rPr>
          <w:rStyle w:val="Style12"/>
          <w:rFonts w:eastAsia="Arial Unicode MS" w:cs="Times New Roman"/>
          <w:b w:val="false"/>
          <w:bCs/>
          <w:lang w:val="ru-RU" w:eastAsia="ru-RU" w:bidi="ar-SA"/>
        </w:rPr>
        <w:t>п о с т а н о в л я е т:</w:t>
      </w:r>
    </w:p>
    <w:p>
      <w:pPr>
        <w:pStyle w:val="Style14"/>
        <w:numPr>
          <w:ilvl w:val="0"/>
          <w:numId w:val="1"/>
        </w:numPr>
        <w:tabs>
          <w:tab w:val="clear" w:pos="709"/>
          <w:tab w:val="left" w:pos="567" w:leader="none"/>
        </w:tabs>
        <w:bidi w:val="0"/>
        <w:spacing w:lineRule="exact" w:line="321" w:before="0" w:after="0"/>
        <w:ind w:start="142" w:end="20" w:firstLine="658"/>
        <w:jc w:val="both"/>
        <w:rPr/>
      </w:pPr>
      <w:r>
        <w:rPr>
          <w:sz w:val="28"/>
          <w:szCs w:val="28"/>
        </w:rPr>
        <w:t xml:space="preserve">Утвердить Порядок и сроки составления проекта бюджета </w:t>
      </w:r>
      <w:r>
        <w:rPr>
          <w:kern w:val="2"/>
          <w:sz w:val="28"/>
          <w:szCs w:val="28"/>
        </w:rPr>
        <w:t xml:space="preserve">Дубовского сельского поселения </w:t>
      </w:r>
      <w:r>
        <w:rPr>
          <w:sz w:val="28"/>
          <w:szCs w:val="28"/>
        </w:rPr>
        <w:t>Дубовского района на 2024 год и на плановый период 2025 и 2026 годов согласно приложению.</w:t>
      </w:r>
    </w:p>
    <w:p>
      <w:pPr>
        <w:pStyle w:val="Style14"/>
        <w:numPr>
          <w:ilvl w:val="0"/>
          <w:numId w:val="1"/>
        </w:numPr>
        <w:tabs>
          <w:tab w:val="clear" w:pos="709"/>
          <w:tab w:val="left" w:pos="567" w:leader="none"/>
          <w:tab w:val="left" w:pos="962" w:leader="none"/>
        </w:tabs>
        <w:bidi w:val="0"/>
        <w:spacing w:lineRule="exact" w:line="321" w:before="0" w:after="0"/>
        <w:ind w:start="142" w:end="20" w:firstLine="658"/>
        <w:jc w:val="both"/>
        <w:rPr/>
      </w:pPr>
      <w:r>
        <w:rPr>
          <w:sz w:val="28"/>
          <w:szCs w:val="28"/>
        </w:rPr>
        <w:t>Главным распорядителям средств местного бюджета обеспечить выполнение мероприятий, предусмотренных приложением к настоящему постановлению.</w:t>
      </w:r>
    </w:p>
    <w:p>
      <w:pPr>
        <w:pStyle w:val="Style14"/>
        <w:numPr>
          <w:ilvl w:val="0"/>
          <w:numId w:val="1"/>
        </w:numPr>
        <w:tabs>
          <w:tab w:val="clear" w:pos="709"/>
          <w:tab w:val="left" w:pos="567" w:leader="none"/>
        </w:tabs>
        <w:bidi w:val="0"/>
        <w:spacing w:lineRule="exact" w:line="321" w:before="0" w:after="0"/>
        <w:ind w:start="142" w:end="20" w:firstLine="658"/>
        <w:jc w:val="both"/>
        <w:rPr/>
      </w:pPr>
      <w:r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>
      <w:pPr>
        <w:pStyle w:val="Style14"/>
        <w:numPr>
          <w:ilvl w:val="0"/>
          <w:numId w:val="1"/>
        </w:numPr>
        <w:tabs>
          <w:tab w:val="clear" w:pos="709"/>
          <w:tab w:val="left" w:pos="567" w:leader="none"/>
        </w:tabs>
        <w:bidi w:val="0"/>
        <w:spacing w:lineRule="exact" w:line="321" w:before="0" w:after="0"/>
        <w:ind w:start="142" w:end="20" w:firstLine="658"/>
        <w:jc w:val="both"/>
        <w:rPr/>
      </w:pPr>
      <w:r>
        <w:rPr>
          <w:sz w:val="28"/>
          <w:szCs w:val="28"/>
        </w:rPr>
        <w:t>Контроль за выполнением постановления возложить на начальника сектора экономики и финансов.</w:t>
      </w:r>
    </w:p>
    <w:p>
      <w:pPr>
        <w:pStyle w:val="Style14"/>
        <w:tabs>
          <w:tab w:val="clear" w:pos="709"/>
          <w:tab w:val="left" w:pos="976" w:leader="none"/>
        </w:tabs>
        <w:bidi w:val="0"/>
        <w:spacing w:lineRule="exact" w:line="321" w:before="0" w:after="0"/>
        <w:ind w:start="0" w:end="20" w:hanging="0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</w:r>
    </w:p>
    <w:p>
      <w:pPr>
        <w:pStyle w:val="Style14"/>
        <w:tabs>
          <w:tab w:val="clear" w:pos="709"/>
          <w:tab w:val="left" w:pos="976" w:leader="none"/>
        </w:tabs>
        <w:bidi w:val="0"/>
        <w:spacing w:lineRule="exact" w:line="321" w:before="0" w:after="0"/>
        <w:ind w:start="0" w:end="20" w:hanging="0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</w:r>
    </w:p>
    <w:p>
      <w:pPr>
        <w:pStyle w:val="Style14"/>
        <w:tabs>
          <w:tab w:val="clear" w:pos="709"/>
          <w:tab w:val="left" w:pos="976" w:leader="none"/>
        </w:tabs>
        <w:bidi w:val="0"/>
        <w:spacing w:lineRule="exact" w:line="321" w:before="0" w:after="0"/>
        <w:ind w:start="0" w:end="20" w:hanging="0"/>
        <w:jc w:val="both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</w:r>
    </w:p>
    <w:p>
      <w:pPr>
        <w:pStyle w:val="Style14"/>
        <w:tabs>
          <w:tab w:val="clear" w:pos="709"/>
          <w:tab w:val="left" w:pos="976" w:leader="none"/>
        </w:tabs>
        <w:bidi w:val="0"/>
        <w:spacing w:lineRule="exact" w:line="321" w:before="0" w:after="0"/>
        <w:ind w:start="0" w:end="20" w:hanging="0"/>
        <w:jc w:val="start"/>
        <w:rPr/>
      </w:pPr>
      <w:r>
        <w:rPr>
          <w:sz w:val="28"/>
          <w:szCs w:val="28"/>
        </w:rPr>
        <w:t xml:space="preserve">Глава Администрации </w:t>
      </w:r>
    </w:p>
    <w:p>
      <w:pPr>
        <w:pStyle w:val="Style14"/>
        <w:tabs>
          <w:tab w:val="clear" w:pos="709"/>
          <w:tab w:val="left" w:pos="976" w:leader="none"/>
        </w:tabs>
        <w:bidi w:val="0"/>
        <w:spacing w:lineRule="exact" w:line="321" w:before="0" w:after="0"/>
        <w:ind w:start="0" w:end="20" w:hanging="0"/>
        <w:jc w:val="start"/>
        <w:rPr/>
      </w:pPr>
      <w:r>
        <w:rPr>
          <w:kern w:val="2"/>
          <w:sz w:val="28"/>
          <w:szCs w:val="28"/>
        </w:rPr>
        <w:t xml:space="preserve">Дубовского сельского поселения                                                    </w:t>
      </w:r>
      <w:r>
        <w:rPr>
          <w:sz w:val="28"/>
          <w:szCs w:val="28"/>
        </w:rPr>
        <w:t>Н.С. Лавренова</w:t>
      </w:r>
    </w:p>
    <w:p>
      <w:pPr>
        <w:pStyle w:val="Style20"/>
        <w:bidi w:val="0"/>
        <w:spacing w:lineRule="exact" w:line="270"/>
        <w:ind w:start="0" w:end="0" w:hanging="0"/>
        <w:rPr>
          <w:rFonts w:cs="Arial Unicode MS"/>
          <w:sz w:val="28"/>
          <w:szCs w:val="28"/>
        </w:rPr>
      </w:pPr>
      <w:r>
        <w:rPr>
          <w:rFonts w:cs="Arial Unicode MS"/>
          <w:sz w:val="28"/>
          <w:szCs w:val="28"/>
        </w:rPr>
      </w:r>
    </w:p>
    <w:p>
      <w:pPr>
        <w:pStyle w:val="Style20"/>
        <w:bidi w:val="0"/>
        <w:spacing w:lineRule="exact" w:line="270"/>
        <w:ind w:start="0" w:end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0"/>
        <w:bidi w:val="0"/>
        <w:spacing w:lineRule="exact" w:line="270"/>
        <w:ind w:start="0" w:end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0"/>
        <w:bidi w:val="0"/>
        <w:spacing w:lineRule="exact" w:line="270"/>
        <w:ind w:start="0" w:end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0"/>
        <w:bidi w:val="0"/>
        <w:spacing w:lineRule="exact" w:line="270"/>
        <w:ind w:start="0" w:end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0"/>
        <w:bidi w:val="0"/>
        <w:spacing w:lineRule="exact" w:line="270"/>
        <w:ind w:start="0" w:end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0"/>
        <w:bidi w:val="0"/>
        <w:spacing w:lineRule="exact" w:line="270"/>
        <w:ind w:start="0" w:end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0"/>
        <w:bidi w:val="0"/>
        <w:spacing w:lineRule="exact" w:line="270"/>
        <w:ind w:start="0" w:end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0"/>
        <w:bidi w:val="0"/>
        <w:spacing w:lineRule="exact" w:line="270"/>
        <w:ind w:start="0" w:end="0" w:hanging="0"/>
        <w:rPr/>
      </w:pPr>
      <w:r>
        <w:rPr>
          <w:sz w:val="20"/>
          <w:szCs w:val="20"/>
        </w:rPr>
        <w:t xml:space="preserve">Постановление вносит </w:t>
      </w:r>
    </w:p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Style20"/>
        <w:bidi w:val="0"/>
        <w:spacing w:lineRule="exact" w:line="270"/>
        <w:ind w:start="0" w:end="0" w:hanging="0"/>
        <w:rPr/>
      </w:pPr>
      <w:r>
        <w:rPr>
          <w:sz w:val="20"/>
          <w:szCs w:val="20"/>
        </w:rPr>
        <w:t>сектор экономики и финансов , 5-19-72</w:t>
      </w:r>
    </w:p>
    <w:tbl>
      <w:tblPr>
        <w:tblW w:w="5103" w:type="dxa"/>
        <w:jc w:val="start"/>
        <w:tblInd w:w="9957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103"/>
      </w:tblGrid>
      <w:tr>
        <w:trPr/>
        <w:tc>
          <w:tcPr>
            <w:tcW w:w="5103" w:type="dxa"/>
            <w:tcBorders/>
          </w:tcPr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lineRule="exact" w:line="322" w:before="0" w:after="0"/>
              <w:ind w:start="0" w:end="97" w:hanging="0"/>
              <w:rPr/>
            </w:pPr>
            <w:r>
              <w:rPr>
                <w:sz w:val="28"/>
                <w:szCs w:val="28"/>
              </w:rPr>
              <w:t>Приложение</w:t>
            </w:r>
          </w:p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lineRule="exact" w:line="322" w:before="0" w:after="0"/>
              <w:ind w:start="0" w:end="97" w:hanging="0"/>
              <w:rPr/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lineRule="exact" w:line="322" w:before="0" w:after="0"/>
              <w:ind w:start="0" w:end="97" w:hanging="0"/>
              <w:rPr/>
            </w:pPr>
            <w:r>
              <w:rPr>
                <w:kern w:val="2"/>
                <w:sz w:val="28"/>
                <w:szCs w:val="28"/>
              </w:rPr>
              <w:t xml:space="preserve">Дубовского сельского поселения </w:t>
            </w:r>
          </w:p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lineRule="exact" w:line="322" w:before="0" w:after="0"/>
              <w:ind w:start="0" w:end="97" w:hanging="0"/>
              <w:rPr/>
            </w:pPr>
            <w:r>
              <w:rPr>
                <w:sz w:val="28"/>
                <w:szCs w:val="28"/>
              </w:rPr>
              <w:t>от 21 июня 2023 № 149</w:t>
            </w:r>
          </w:p>
        </w:tc>
      </w:tr>
    </w:tbl>
    <w:p>
      <w:pPr>
        <w:pStyle w:val="Style14"/>
        <w:widowControl w:val="false"/>
        <w:bidi w:val="0"/>
        <w:spacing w:lineRule="exact" w:line="322" w:before="0" w:after="0"/>
        <w:ind w:start="200" w:end="0" w:hanging="0"/>
        <w:rPr/>
      </w:pPr>
      <w:r>
        <w:rPr>
          <w:sz w:val="28"/>
          <w:szCs w:val="28"/>
        </w:rPr>
        <w:t>ПОРЯДОК</w:t>
      </w:r>
    </w:p>
    <w:p>
      <w:pPr>
        <w:pStyle w:val="Style14"/>
        <w:bidi w:val="0"/>
        <w:spacing w:lineRule="exact" w:line="322" w:before="0" w:after="296"/>
        <w:ind w:start="200" w:end="0" w:hanging="0"/>
        <w:rPr/>
      </w:pPr>
      <w:r>
        <w:rPr>
          <w:sz w:val="28"/>
          <w:szCs w:val="28"/>
        </w:rPr>
        <w:t xml:space="preserve">и сроки составления проекта бюджета </w:t>
      </w:r>
      <w:r>
        <w:rPr>
          <w:kern w:val="2"/>
          <w:sz w:val="28"/>
          <w:szCs w:val="28"/>
        </w:rPr>
        <w:t xml:space="preserve">Дубовского сельского поселения </w:t>
      </w:r>
      <w:r>
        <w:rPr>
          <w:sz w:val="28"/>
          <w:szCs w:val="28"/>
        </w:rPr>
        <w:t>Дубовского района на 2024 год и на плановый период 2025 и 2026 годов</w:t>
      </w:r>
    </w:p>
    <w:tbl>
      <w:tblPr>
        <w:tblW w:w="15417" w:type="dxa"/>
        <w:jc w:val="start"/>
        <w:tblInd w:w="-22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684"/>
        <w:gridCol w:w="6739"/>
        <w:gridCol w:w="3490"/>
        <w:gridCol w:w="4503"/>
      </w:tblGrid>
      <w:tr>
        <w:trPr>
          <w:trHeight w:val="315" w:hRule="atLeast"/>
        </w:trPr>
        <w:tc>
          <w:tcPr>
            <w:tcW w:w="6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739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349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45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>
        <w:trPr>
          <w:trHeight w:val="315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</w:tr>
      <w:tr>
        <w:trPr>
          <w:trHeight w:val="2684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Style14"/>
              <w:widowControl w:val="false"/>
              <w:shd w:fill="FFFFFF"/>
              <w:tabs>
                <w:tab w:val="clear" w:pos="709"/>
              </w:tabs>
              <w:bidi w:val="0"/>
              <w:spacing w:lineRule="exact" w:line="322" w:before="0" w:after="0"/>
              <w:ind w:start="0" w:end="181" w:hanging="0"/>
              <w:jc w:val="start"/>
              <w:rPr/>
            </w:pPr>
            <w:r>
              <w:rPr>
                <w:sz w:val="28"/>
                <w:szCs w:val="28"/>
              </w:rPr>
              <w:t xml:space="preserve">Получение </w:t>
            </w:r>
            <w:r>
              <w:rPr>
                <w:szCs w:val="28"/>
              </w:rPr>
              <w:t>в отделе социально-экономического прогнозирования, малого предпринимательства и торговли Администрации Дубовского района: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/>
              <w:br/>
            </w:r>
            <w:r>
              <w:rPr>
                <w:sz w:val="28"/>
                <w:szCs w:val="28"/>
              </w:rPr>
              <w:t xml:space="preserve">- сценарных условий функционирования экономики Российской Федерации до 2026 года, </w:t>
            </w:r>
            <w:r>
              <w:rPr/>
              <w:br/>
            </w:r>
            <w:r>
              <w:rPr>
                <w:sz w:val="28"/>
                <w:szCs w:val="28"/>
              </w:rPr>
              <w:t>- индексов-дефляторов на 2024 - 2026 годы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 двухдневный срок </w:t>
            </w:r>
            <w:r>
              <w:rPr/>
              <w:br/>
            </w:r>
            <w:r>
              <w:rPr>
                <w:color w:val="000000"/>
                <w:sz w:val="28"/>
                <w:szCs w:val="28"/>
              </w:rPr>
              <w:t xml:space="preserve">со дня доведения </w:t>
            </w:r>
            <w:r>
              <w:rPr>
                <w:color w:val="000000"/>
                <w:spacing w:val="-6"/>
                <w:sz w:val="28"/>
                <w:szCs w:val="28"/>
              </w:rPr>
              <w:t>Министерством эконо</w:t>
              <w:softHyphen/>
            </w:r>
            <w:r>
              <w:rPr>
                <w:color w:val="000000"/>
                <w:sz w:val="28"/>
                <w:szCs w:val="28"/>
              </w:rPr>
              <w:t>мического развития Ростовской области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утвержден</w:t>
            </w:r>
            <w:r>
              <w:rPr>
                <w:color w:val="000000"/>
                <w:sz w:val="28"/>
                <w:szCs w:val="28"/>
              </w:rPr>
              <w:t xml:space="preserve">ных сценарных условий, основных параметров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прогноза </w:t>
            </w:r>
            <w:r>
              <w:rPr>
                <w:color w:val="000000"/>
                <w:sz w:val="28"/>
                <w:szCs w:val="28"/>
              </w:rPr>
              <w:t xml:space="preserve">социально-экономического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развития </w:t>
            </w:r>
            <w:r>
              <w:rPr>
                <w:color w:val="000000"/>
                <w:sz w:val="28"/>
                <w:szCs w:val="28"/>
              </w:rPr>
              <w:t>Ростовской области и пре</w:t>
              <w:softHyphen/>
              <w:t>дельных уровней цен (тарифов) на услуги компаний инфраструк</w:t>
              <w:softHyphen/>
              <w:t>турного сектора на 2024 год и на плановый период 2025 и 2026 годов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start"/>
              <w:rPr/>
            </w:pPr>
            <w:r>
              <w:rPr>
                <w:color w:val="000000"/>
                <w:sz w:val="28"/>
                <w:szCs w:val="28"/>
              </w:rPr>
              <w:t xml:space="preserve">Специалист первой категории в сфере закупок и вопросов </w:t>
            </w:r>
            <w:r>
              <w:rPr>
                <w:color w:val="000000"/>
                <w:sz w:val="28"/>
                <w:szCs w:val="28"/>
                <w:shd w:fill="FFFFFF" w:val="clear"/>
              </w:rPr>
              <w:t>экономики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>
          <w:trHeight w:val="1700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</w:rPr>
              <w:t>Получение в отделе САЖКХ Администрации Дубовского района информации об ожидаемых темпах роста</w:t>
            </w:r>
            <w:r>
              <w:rPr>
                <w:rFonts w:cs="Times New Roman" w:ascii="Times New Roman" w:hAnsi="Times New Roman"/>
                <w:color w:val="auto"/>
                <w:sz w:val="28"/>
              </w:rPr>
              <w:t xml:space="preserve"> стоимости жилищно - коммунальных услуг на 2024 - 2026 годы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</w:rPr>
              <w:t>до 30.06.2023 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/>
              <w:ind w:start="0" w:end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сектора по благоустройству, социальному развитию и вопросам муниципального хозяйства</w:t>
            </w:r>
            <w:r>
              <w:rPr>
                <w:b/>
                <w:sz w:val="20"/>
              </w:rPr>
              <w:t xml:space="preserve"> </w:t>
            </w:r>
          </w:p>
        </w:tc>
      </w:tr>
      <w:tr>
        <w:trPr>
          <w:trHeight w:val="1975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Разработка и представление в сектор экономики и финансов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прогноза поступлений налоговых и неналоговых доходов местного бюджета по кодам классификации доходов бюджетов бюджетной системы Российской Федерации на 2024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2025 годы и его обоснования по установленным формам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03.07. 2023 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сектора экономики и финансов;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Ведущий специалист по земельным и имущественным отношениям </w:t>
            </w:r>
          </w:p>
        </w:tc>
      </w:tr>
      <w:tr>
        <w:trPr>
          <w:trHeight w:val="2548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4.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Style14"/>
              <w:widowControl w:val="false"/>
              <w:shd w:fill="FFFFFF"/>
              <w:tabs>
                <w:tab w:val="clear" w:pos="709"/>
              </w:tabs>
              <w:bidi w:val="0"/>
              <w:spacing w:lineRule="exact" w:line="322" w:before="0" w:after="0"/>
              <w:ind w:start="0" w:end="181" w:hanging="0"/>
              <w:jc w:val="both"/>
              <w:rPr/>
            </w:pPr>
            <w:r>
              <w:rPr>
                <w:kern w:val="2"/>
                <w:sz w:val="28"/>
                <w:szCs w:val="28"/>
              </w:rPr>
              <w:t>Разработка и представление в Администрацию Дубовского сельского поселения</w:t>
            </w:r>
            <w:r>
              <w:rPr>
                <w:sz w:val="28"/>
                <w:szCs w:val="28"/>
              </w:rPr>
              <w:t xml:space="preserve"> экономических показателей, исходных данных и сведений, необходимых для составления проекта местного бюджета и прогноза консолидированного бюджета на 2023 </w:t>
            </w:r>
            <w:r>
              <w:rPr>
                <w:kern w:val="2"/>
                <w:sz w:val="28"/>
                <w:szCs w:val="28"/>
              </w:rPr>
              <w:t>– </w:t>
            </w:r>
            <w:r>
              <w:rPr>
                <w:sz w:val="28"/>
                <w:szCs w:val="28"/>
              </w:rPr>
              <w:t>2025 годы в части налоговых и неналоговых доходов по установленным формам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</w:rPr>
            </w:r>
          </w:p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rPr/>
            </w:pPr>
            <w:r>
              <w:rPr>
                <w:color w:val="auto"/>
                <w:sz w:val="28"/>
                <w:szCs w:val="28"/>
              </w:rPr>
              <w:t>до 03.07.2023 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start"/>
              <w:rPr/>
            </w:pPr>
            <w:r>
              <w:rPr>
                <w:color w:val="000000"/>
                <w:sz w:val="28"/>
                <w:szCs w:val="28"/>
              </w:rPr>
              <w:t>Начальник сектора экономики и финансов;</w:t>
            </w:r>
          </w:p>
          <w:p>
            <w:pPr>
              <w:pStyle w:val="Style14"/>
              <w:widowControl w:val="false"/>
              <w:tabs>
                <w:tab w:val="clear" w:pos="709"/>
              </w:tabs>
              <w:bidi w:val="0"/>
              <w:spacing w:before="0" w:after="0"/>
              <w:ind w:start="0" w:end="0" w:hanging="0"/>
              <w:jc w:val="start"/>
              <w:rPr/>
            </w:pPr>
            <w:r>
              <w:rPr>
                <w:color w:val="000000"/>
                <w:sz w:val="28"/>
                <w:szCs w:val="28"/>
              </w:rPr>
              <w:t xml:space="preserve">Ведущий специалист по земельным и имущественным отношениям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32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Представление в финансовый отдел Дубовского района для согласования объемов средств местного бюджета на софинансирование расходных обязательств, возникающих при выполнении полномочий органа местного самоуправления: на 2024 – 2026 годы – выписки из решения о местном бюджете на 2024 – 2026 годы, на 2026 год – правового акта Администрации Дубовского сельского поселения о включении в бюджет годы собственных средств на софинансирование субсидий областного бюджета (при необходимости)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32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10.07.2023г.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32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</w:rPr>
              <w:t xml:space="preserve">Получение </w:t>
            </w:r>
            <w:r>
              <w:rPr>
                <w:rFonts w:cs="Times New Roman" w:ascii="Times New Roman" w:hAnsi="Times New Roman"/>
                <w:sz w:val="28"/>
              </w:rPr>
              <w:t xml:space="preserve">в отделе социально-экономического прогнозирования, малого предпринимательства и торговли Администрации Дубовского района прогноза показателя среднемесячной начисленной заработной платы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(среднемесячного дохода от трудовой деятельности)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</w:rPr>
              <w:t xml:space="preserve"> по Дубовскому сельскому поселению на 2024 - 2026 годы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20.07.2022г.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7</w:t>
            </w:r>
          </w:p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Представление в сектор экономики и финансов объемов финансирования и лимитов потребления топливно-энергетических ресурсов и уличного освещения для Дубовского сельского поселения на 2024 – 2026 годы 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30.07.2023 г.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сектора по благоустройству, социальному развитию и вопросам муниципального хозяйства</w:t>
            </w:r>
            <w:r>
              <w:rPr>
                <w:b/>
                <w:sz w:val="2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Представление в сектор экономики и финансов объемов финансирования и лимитов потребления водоснабжения, водоотведения и вывоза жидких бытовых отходов, нормативов накопления твердых коммунальных отходов для Дубовского сельского поселения на 2024 – 2026 годы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30.07.2023 г.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начальник сектора по благоустройству, социальному развитию и вопросам муниципального хозяйства</w:t>
            </w:r>
            <w:r>
              <w:rPr>
                <w:b/>
                <w:sz w:val="20"/>
              </w:rPr>
              <w:t xml:space="preserve">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Разработка и представление в сектор экономики и финансов 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нформации о предельной штатной численности органов местного самоуправления Дубовского сельского поселения на 2023 – 2025 годы по главным распорядителям средств местного бюджета, согласованной с Главой Администрации Дубовского сельского поселения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01.08.2023г.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32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оценки эффективности налоговых льгот (пониженных ставок), установленных Решениями Собрания депутатов Дубовского сельского поселения от 26.11.2018 №87 «О земельном налоге» и от 26.11.2018 г №88 «О налоге на имущество физических лиц»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01.08.2023 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270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Представление в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сектор экономики и финансов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предложений для формирования предельных показателей расходов местного бюджета на 2024  год и на плановый период 2025 и 2026 годов по формам, установленным постановлением Администрации Дубовского сельского поселения о методике и порядке планирования бюджетных ассигнований местного бюджета, с учетом увеличения с 1 января 2024г. МРОТ 19242 рублей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21.08.2022 г.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главные распорядители средств местного бюджета</w:t>
            </w:r>
          </w:p>
        </w:tc>
      </w:tr>
      <w:tr>
        <w:trPr>
          <w:trHeight w:val="1621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28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Подготовка проекта постановления Администрации Дубовского сельского поселения «Об утверждении Бюджетного прогноза Дубовского сельского поселения на период 2024 – 2026 годов»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28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31.08.2023 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28"/>
              <w:ind w:start="0" w:end="0" w:hanging="0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>
        <w:trPr>
          <w:trHeight w:val="1066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Подготовка проекта постановления «О прогнозе социально-экономического развития Дубовского сельского поселения на 2024 – 2026 годы» 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11.09.2023 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605" w:hRule="atLeast"/>
        </w:trPr>
        <w:tc>
          <w:tcPr>
            <w:tcW w:w="6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Формирование и представление Главе Администрации Дубовского сельского поселения параметров местного бюджета на 2024 год и на плановый период 2025 и 2026 годов, подготовленных на основе: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прогноза поступлений доходов с учетом данных главных администраторов доходов местного бюджета;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предельных показателей расходов местного бюджета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до 10.10.2023г.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i/>
                <w:kern w:val="2"/>
                <w:sz w:val="28"/>
                <w:szCs w:val="28"/>
              </w:rPr>
              <w:t xml:space="preserve"> 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605" w:hRule="atLeast"/>
        </w:trPr>
        <w:tc>
          <w:tcPr>
            <w:tcW w:w="6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16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Формирование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основных параметров проекта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местного бюджета на 2024 год и на плановый период 2025 и 2026 годов в </w:t>
            </w:r>
            <w:r>
              <w:rPr>
                <w:rFonts w:cs="Times New Roman" w:ascii="Times New Roman" w:hAnsi="Times New Roman"/>
                <w:spacing w:val="-2"/>
                <w:kern w:val="2"/>
                <w:sz w:val="28"/>
                <w:szCs w:val="28"/>
              </w:rPr>
              <w:t>соответствии с соглашением о мерах по социально-экономическому развитию и оздоровлению муниципальных финансов Дубовского сельского поселения Дубовского района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15 октября 2023 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605" w:hRule="atLeast"/>
        </w:trPr>
        <w:tc>
          <w:tcPr>
            <w:tcW w:w="6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Доведение до главных распорядителей средств местного бюджета предельных показателей расходов местного бюджета на 2024 год </w:t>
            </w:r>
            <w:r>
              <w:rPr/>
              <w:br/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и на плановый период 2025  и 2026 годов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17.10.2023 г.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605" w:hRule="atLeast"/>
        </w:trPr>
        <w:tc>
          <w:tcPr>
            <w:tcW w:w="6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и согласование с Главой Администрацией Дубовского сельского поселения проектов муниципальных программ Дубовского сельского поселения, предлагаемых к реализации начиная с 2024 года, а также проектов изменений в ранее утвержденные муниципальные программы Дубовского сельского поселения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23.10.2023 г.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ответственные исполнители муниципальных программ Дубовского сельского поселения</w:t>
            </w:r>
          </w:p>
        </w:tc>
      </w:tr>
      <w:tr>
        <w:trPr>
          <w:trHeight w:val="1345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</w:rPr>
              <w:t>Формирование электронных документов для составления проекта бюджета Дубовского сельского поселения Дубовского района на 2024 год и на плановый период 2025 и 2026 годов в информационной системе «АЦК-Планирование»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формам, установленным постановлением Администрации Дубовского сельского поселения о методике и порядке планирования бюджетных ассигнований бюджета Дубовского района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</w:rPr>
              <w:t>до 23.10.2023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54"/>
              <w:ind w:start="0" w:end="0" w:hanging="0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</w:rPr>
              <w:t>главные распорядители средств местного бюджета</w:t>
            </w:r>
          </w:p>
        </w:tc>
      </w:tr>
      <w:tr>
        <w:trPr>
          <w:trHeight w:val="1345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Представление в сектор экономики и финансов паспортов муниципальных программ Дубовского сельского поселения (проектов изменений в указанные паспорта)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25.10.2023 г.</w:t>
            </w:r>
          </w:p>
          <w:p>
            <w:pPr>
              <w:pStyle w:val="Normal"/>
              <w:widowControl w:val="false"/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ответственные исполнители муниципальных программ Дубовского сельского поселения</w:t>
            </w:r>
          </w:p>
        </w:tc>
      </w:tr>
      <w:tr>
        <w:trPr>
          <w:trHeight w:val="1345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pacing w:val="-4"/>
                <w:kern w:val="2"/>
                <w:sz w:val="28"/>
                <w:szCs w:val="28"/>
              </w:rPr>
              <w:t xml:space="preserve">Подготовка проекта постановления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Администрации Дубовского сельского поселения об основных направлениях </w:t>
            </w:r>
            <w:r>
              <w:rPr>
                <w:rFonts w:cs="Times New Roman" w:ascii="Times New Roman" w:hAnsi="Times New Roman"/>
                <w:spacing w:val="-6"/>
                <w:kern w:val="2"/>
                <w:sz w:val="28"/>
                <w:szCs w:val="28"/>
              </w:rPr>
              <w:t xml:space="preserve">долговой политики 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Дубовского сельского поселения</w:t>
            </w:r>
            <w:r>
              <w:rPr>
                <w:rFonts w:cs="Times New Roman" w:ascii="Times New Roman" w:hAnsi="Times New Roman"/>
                <w:spacing w:val="-6"/>
                <w:kern w:val="2"/>
                <w:sz w:val="28"/>
                <w:szCs w:val="28"/>
              </w:rPr>
              <w:t xml:space="preserve"> на 2024 год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 и на плановый период 2025 и 2026 годов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28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27.10.2023 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spacing w:lineRule="auto" w:line="228"/>
              <w:ind w:start="0" w:end="0" w:hanging="0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Начальник сектора экономики и финансов</w:t>
            </w:r>
          </w:p>
        </w:tc>
      </w:tr>
      <w:tr>
        <w:trPr>
          <w:trHeight w:val="1345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Подготовка проекта постановления Администрации Дубовского сельского поселения «Об основных направлениях бюджетной и налоговой политики Дубовского сельского поселения на 2024 – 2026 годы»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27.10.2023 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Начальник сектора экономики и финансов Лавренова Т.С.</w:t>
            </w:r>
          </w:p>
        </w:tc>
      </w:tr>
      <w:tr>
        <w:trPr>
          <w:trHeight w:val="1688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22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Подготовка проекта постановления «О предварительных итогах социально-экономического развития Дубовского сельского поселения за 7 месяцев 2023 г. и ожидаемых итогах социально-экономического развития Дубовского сельского поселения за 2023 год»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27.10.2023 г.</w:t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1545" w:hRule="atLeast"/>
        </w:trPr>
        <w:tc>
          <w:tcPr>
            <w:tcW w:w="684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6739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16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Подготовка проекта Решения </w:t>
            </w:r>
            <w:r>
              <w:rPr/>
              <w:br/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«О внесении изменений в Решение </w:t>
            </w:r>
            <w:r>
              <w:rPr/>
              <w:br/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«О земельном налоге</w:t>
            </w: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», «О внесении изменений в Решение «О налоге на имущество физических лиц» (при необходимости)</w:t>
            </w:r>
          </w:p>
        </w:tc>
        <w:tc>
          <w:tcPr>
            <w:tcW w:w="3490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>до 27.10.2023 г.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>
                <w:rFonts w:ascii="Times New Roman" w:hAnsi="Times New Roman" w:eastAsia="Times New Roman" w:cs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8"/>
                <w:szCs w:val="28"/>
              </w:rPr>
            </w:r>
          </w:p>
        </w:tc>
        <w:tc>
          <w:tcPr>
            <w:tcW w:w="4503" w:type="dxa"/>
            <w:tcBorders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kern w:val="2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1110" w:hRule="atLeast"/>
        </w:trPr>
        <w:tc>
          <w:tcPr>
            <w:tcW w:w="684" w:type="dxa"/>
            <w:vMerge w:val="restart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6739" w:type="dxa"/>
            <w:tcBorders>
              <w:top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both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Подготовка и представление в Администрацию Дубовского сельского поселения для внесения в Собрание депутатов Дубовского сельского поселения следующих проектов решений: </w:t>
            </w:r>
          </w:p>
        </w:tc>
        <w:tc>
          <w:tcPr>
            <w:tcW w:w="3490" w:type="dxa"/>
            <w:tcBorders>
              <w:top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503" w:type="dxa"/>
            <w:tcBorders>
              <w:top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 </w:t>
            </w:r>
          </w:p>
        </w:tc>
      </w:tr>
      <w:tr>
        <w:trPr>
          <w:trHeight w:val="945" w:hRule="atLeast"/>
        </w:trPr>
        <w:tc>
          <w:tcPr>
            <w:tcW w:w="684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6739" w:type="dxa"/>
            <w:tcBorders>
              <w:start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Spacing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 «О бюджете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Дубовского сельского поселения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Дубовского района на 2024 и на плановый период 2025 и 2026 годов»;</w:t>
            </w:r>
          </w:p>
        </w:tc>
        <w:tc>
          <w:tcPr>
            <w:tcW w:w="3490" w:type="dxa"/>
            <w:tcBorders>
              <w:start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Spacing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до 15.11.2023 г.</w:t>
            </w:r>
          </w:p>
        </w:tc>
        <w:tc>
          <w:tcPr>
            <w:tcW w:w="4503" w:type="dxa"/>
            <w:tcBorders>
              <w:start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Spacing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Начальник сектора экономики и финансов </w:t>
            </w:r>
          </w:p>
        </w:tc>
      </w:tr>
      <w:tr>
        <w:trPr>
          <w:trHeight w:val="1054" w:hRule="atLeast"/>
        </w:trPr>
        <w:tc>
          <w:tcPr>
            <w:tcW w:w="684" w:type="dxa"/>
            <w:vMerge w:val="continue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ind w:start="0" w:end="0" w:hanging="0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6739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Spacing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 «О Прогнозном плане (программе) приватизации муниципального имущества </w:t>
            </w: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 xml:space="preserve">Дубовского сельского поселения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 2024 и на плановый период 2025 и 2026 годов»</w:t>
            </w:r>
          </w:p>
        </w:tc>
        <w:tc>
          <w:tcPr>
            <w:tcW w:w="349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Spacing"/>
              <w:widowControl w:val="false"/>
              <w:tabs>
                <w:tab w:val="clear" w:pos="709"/>
              </w:tabs>
              <w:bidi w:val="0"/>
              <w:ind w:start="0" w:end="0" w:hanging="0"/>
              <w:jc w:val="center"/>
              <w:rPr/>
            </w:pPr>
            <w:r>
              <w:rPr>
                <w:rFonts w:cs="Times New Roman" w:ascii="Times New Roman" w:hAnsi="Times New Roman"/>
                <w:color w:val="auto"/>
                <w:sz w:val="28"/>
                <w:szCs w:val="28"/>
              </w:rPr>
              <w:t>до 15.11.2023 г.</w:t>
            </w:r>
          </w:p>
        </w:tc>
        <w:tc>
          <w:tcPr>
            <w:tcW w:w="4503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FFFFFF"/>
          </w:tcPr>
          <w:p>
            <w:pPr>
              <w:pStyle w:val="NoSpacing"/>
              <w:widowControl w:val="false"/>
              <w:tabs>
                <w:tab w:val="clear" w:pos="709"/>
              </w:tabs>
              <w:bidi w:val="0"/>
              <w:ind w:start="0" w:end="0" w:hanging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Ведущий специалист  по земельным и имущественным отношениям </w:t>
            </w:r>
          </w:p>
        </w:tc>
      </w:tr>
    </w:tbl>
    <w:p>
      <w:pPr>
        <w:pStyle w:val="Style14"/>
        <w:widowControl w:val="false"/>
        <w:bidi w:val="0"/>
        <w:spacing w:lineRule="exact" w:line="322" w:before="0" w:after="0"/>
        <w:ind w:start="0" w:end="400" w:hanging="0"/>
        <w:jc w:val="start"/>
        <w:rPr>
          <w:rFonts w:cs="Arial Unicode MS"/>
          <w:color w:val="FF0000"/>
        </w:rPr>
      </w:pPr>
      <w:r>
        <w:rPr>
          <w:rFonts w:cs="Arial Unicode MS"/>
          <w:color w:val="FF0000"/>
        </w:rPr>
      </w:r>
    </w:p>
    <w:p>
      <w:pPr>
        <w:pStyle w:val="Style14"/>
        <w:bidi w:val="0"/>
        <w:spacing w:lineRule="exact" w:line="322" w:before="0" w:after="0"/>
        <w:ind w:start="0" w:end="400" w:hanging="0"/>
        <w:jc w:val="start"/>
        <w:rPr>
          <w:rFonts w:cs="Arial Unicode MS"/>
          <w:color w:val="FF0000"/>
        </w:rPr>
      </w:pPr>
      <w:r>
        <w:rPr>
          <w:rFonts w:cs="Arial Unicode MS"/>
          <w:color w:val="FF0000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Верно: </w:t>
      </w:r>
    </w:p>
    <w:p>
      <w:pPr>
        <w:pStyle w:val="Normal"/>
        <w:bidi w:val="0"/>
        <w:ind w:start="-142" w:end="-138" w:hanging="0"/>
        <w:rPr/>
      </w:pPr>
      <w:r>
        <w:rPr>
          <w:rFonts w:cs="Times New Roman" w:ascii="Times New Roman" w:hAnsi="Times New Roman"/>
          <w:sz w:val="28"/>
        </w:rPr>
        <w:t>специалист 1 категории по правовой, кадровой, архивной работе</w:t>
      </w:r>
    </w:p>
    <w:p>
      <w:pPr>
        <w:pStyle w:val="Normal"/>
        <w:bidi w:val="0"/>
        <w:ind w:start="-142" w:end="-138" w:hanging="0"/>
        <w:rPr/>
      </w:pPr>
      <w:r>
        <w:rPr>
          <w:rFonts w:cs="Times New Roman" w:ascii="Times New Roman" w:hAnsi="Times New Roman"/>
          <w:sz w:val="28"/>
        </w:rPr>
        <w:t xml:space="preserve">и взаимодействию с представительными органами </w:t>
      </w:r>
    </w:p>
    <w:p>
      <w:pPr>
        <w:pStyle w:val="Normal"/>
        <w:tabs>
          <w:tab w:val="clear" w:pos="709"/>
          <w:tab w:val="left" w:pos="10980" w:leader="none"/>
        </w:tabs>
        <w:bidi w:val="0"/>
        <w:ind w:start="-142" w:end="-138" w:hanging="0"/>
        <w:rPr/>
      </w:pPr>
      <w:r>
        <w:rPr>
          <w:rFonts w:cs="Times New Roman" w:ascii="Times New Roman" w:hAnsi="Times New Roman"/>
          <w:sz w:val="28"/>
        </w:rPr>
        <w:t>местного самоуправления</w:t>
        <w:tab/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                    А.В. Котов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ab/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9"/>
          <w:tab w:val="left" w:pos="2564" w:leader="none"/>
        </w:tabs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РОССИЙСКАЯ ФЕДЕРАЦИЯ</w:t>
      </w:r>
    </w:p>
    <w:p>
      <w:pPr>
        <w:pStyle w:val="Normal"/>
        <w:tabs>
          <w:tab w:val="clear" w:pos="709"/>
          <w:tab w:val="left" w:pos="2564" w:leader="none"/>
        </w:tabs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РОСТОВСКАЯ ОБЛАСТЬ</w:t>
      </w:r>
    </w:p>
    <w:p>
      <w:pPr>
        <w:pStyle w:val="Normal"/>
        <w:tabs>
          <w:tab w:val="clear" w:pos="709"/>
          <w:tab w:val="left" w:pos="2564" w:leader="none"/>
        </w:tabs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МУНИЦИПАЛЬНОЕ ОБРАЗОВАНИЕ</w:t>
      </w:r>
    </w:p>
    <w:p>
      <w:pPr>
        <w:pStyle w:val="Normal"/>
        <w:tabs>
          <w:tab w:val="clear" w:pos="709"/>
          <w:tab w:val="left" w:pos="2564" w:leader="none"/>
        </w:tabs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«ДУБОВСКОЕ СЕЛЬСКОЕ ПОСЕЛЕНИЕ»</w:t>
      </w:r>
    </w:p>
    <w:p>
      <w:pPr>
        <w:pStyle w:val="Normal"/>
        <w:tabs>
          <w:tab w:val="clear" w:pos="709"/>
          <w:tab w:val="left" w:pos="2564" w:leader="none"/>
        </w:tabs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АДМИНИСТРАЦИЯ ДУБОВСКОГО СЕЛЬСКОГО ПОСЕЛЕНИЯ</w:t>
      </w:r>
    </w:p>
    <w:p>
      <w:pPr>
        <w:pStyle w:val="Normal"/>
        <w:tabs>
          <w:tab w:val="clear" w:pos="709"/>
          <w:tab w:val="left" w:pos="2564" w:leader="none"/>
        </w:tabs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tabs>
          <w:tab w:val="clear" w:pos="709"/>
          <w:tab w:val="left" w:pos="2564" w:leader="none"/>
        </w:tabs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ПОСТАНОВЛЕНИЕ № 151</w:t>
      </w:r>
    </w:p>
    <w:p>
      <w:pPr>
        <w:pStyle w:val="Normal"/>
        <w:tabs>
          <w:tab w:val="clear" w:pos="709"/>
          <w:tab w:val="left" w:pos="2564" w:leader="none"/>
        </w:tabs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tabs>
          <w:tab w:val="clear" w:pos="709"/>
          <w:tab w:val="left" w:pos="2564" w:leader="none"/>
        </w:tabs>
        <w:jc w:val="center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от 23.06.2023 г.                                                                          с. Дубовское</w:t>
      </w:r>
    </w:p>
    <w:p>
      <w:pPr>
        <w:pStyle w:val="Normal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autoSpaceDE w:val="false"/>
        <w:jc w:val="both"/>
        <w:rPr/>
      </w:pPr>
      <w:r>
        <w:rPr>
          <w:rFonts w:eastAsia="Arial"/>
          <w:sz w:val="28"/>
        </w:rPr>
        <w:t xml:space="preserve"> </w:t>
      </w:r>
      <w:r>
        <w:rPr>
          <w:rFonts w:cs="Times New Roman" w:ascii="Times New Roman" w:hAnsi="Times New Roman"/>
          <w:b w:val="false"/>
          <w:sz w:val="28"/>
          <w:szCs w:val="28"/>
        </w:rPr>
        <w:t>О внесении изменений в постановление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Администрации Дубовского сельского</w:t>
      </w:r>
    </w:p>
    <w:p>
      <w:pPr>
        <w:pStyle w:val="Normal"/>
        <w:autoSpaceDE w:val="false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поселения от 30.12.2022 года № 272</w:t>
      </w:r>
      <w:r>
        <w:rPr>
          <w:sz w:val="28"/>
        </w:rPr>
        <w:t xml:space="preserve">                                          </w:t>
      </w:r>
    </w:p>
    <w:p>
      <w:pPr>
        <w:pStyle w:val="Normal"/>
        <w:autoSpaceDE w:val="false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«О закреплении за  главным администратором</w:t>
      </w:r>
    </w:p>
    <w:p>
      <w:pPr>
        <w:pStyle w:val="Normal"/>
        <w:autoSpaceDE w:val="fals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- Администрацией Дубовского сельского поселения</w:t>
      </w:r>
    </w:p>
    <w:p>
      <w:pPr>
        <w:pStyle w:val="Normal"/>
        <w:autoSpaceDE w:val="false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полномочий по осуществлению функций</w:t>
      </w:r>
    </w:p>
    <w:p>
      <w:pPr>
        <w:pStyle w:val="Normal"/>
        <w:autoSpaceDE w:val="false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администрирования  доходов местного бюджета»</w:t>
      </w:r>
    </w:p>
    <w:p>
      <w:pPr>
        <w:pStyle w:val="Normal"/>
        <w:autoSpaceDE w:val="fals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 </w:t>
      </w:r>
    </w:p>
    <w:p>
      <w:pPr>
        <w:pStyle w:val="Normal"/>
        <w:autoSpaceDE w:val="false"/>
        <w:ind w:firstLine="900"/>
        <w:jc w:val="both"/>
        <w:rPr/>
      </w:pPr>
      <w:r>
        <w:rPr>
          <w:rFonts w:cs="Times New Roman" w:ascii="Times New Roman" w:hAnsi="Times New Roman"/>
          <w:b w:val="false"/>
          <w:sz w:val="28"/>
        </w:rPr>
        <w:t xml:space="preserve">      </w:t>
      </w:r>
      <w:r>
        <w:rPr>
          <w:rFonts w:cs="Times New Roman" w:ascii="Times New Roman" w:hAnsi="Times New Roman"/>
          <w:b w:val="false"/>
          <w:sz w:val="28"/>
          <w:szCs w:val="28"/>
        </w:rPr>
        <w:t>В соответствии пунктом 2 статьи 20 Бюджетного кодекса Российской Федерации,</w:t>
      </w:r>
      <w:r>
        <w:rPr>
          <w:bCs w:val="false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приказом Министерства финансов Российской Федерации </w:t>
      </w:r>
      <w:r>
        <w:rPr>
          <w:rFonts w:cs="Times New Roman" w:ascii="Times New Roman" w:hAnsi="Times New Roman"/>
          <w:b w:val="false"/>
          <w:sz w:val="28"/>
          <w:szCs w:val="28"/>
        </w:rPr>
        <w:t xml:space="preserve">от 29.11.2019 № 206н «О внесении изменений в Порядок формирования и применения кодов бюджетной классификации РФ, их структуру и принципы назначения, утвержденные приказом Министерства финансов РФ от 06.06.2019 №85н» Администрация Дубовского сельского поселения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постановляет:</w:t>
      </w:r>
    </w:p>
    <w:p>
      <w:pPr>
        <w:pStyle w:val="Normal"/>
        <w:autoSpaceDE w:val="false"/>
        <w:ind w:firstLine="90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autoSpaceDE w:val="false"/>
        <w:ind w:firstLine="54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1.Внести следующие изменения в постановление Администрации Дубовского сельского поселения от 30.12.2022 года № 272 </w:t>
      </w:r>
      <w:r>
        <w:rPr>
          <w:rFonts w:cs="Times New Roman" w:ascii="Times New Roman" w:hAnsi="Times New Roman"/>
          <w:b w:val="false"/>
          <w:sz w:val="28"/>
          <w:szCs w:val="28"/>
        </w:rPr>
        <w:t>«О закреплении за главным администратором - Администрацией Дубовского сельского поселения полномочий по осуществлению функций администрирования  доходов местного бюджета»:</w:t>
      </w:r>
    </w:p>
    <w:p>
      <w:pPr>
        <w:pStyle w:val="Normal"/>
        <w:ind w:firstLine="720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numPr>
          <w:ilvl w:val="1"/>
          <w:numId w:val="3"/>
        </w:numPr>
        <w:autoSpaceDE w:val="false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Приложение «Перечень доходов местного бюджета, администрируемых Администрацией Дубовского сельского поселения» изложить в следующей редакции:</w:t>
      </w:r>
    </w:p>
    <w:p>
      <w:pPr>
        <w:pStyle w:val="Normal"/>
        <w:autoSpaceDE w:val="false"/>
        <w:ind w:start="109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Перечень доходов местного бюджета, администрируемых Администрацией Дубовского сельского поселения</w:t>
      </w:r>
    </w:p>
    <w:p>
      <w:pPr>
        <w:pStyle w:val="Normal"/>
        <w:ind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tbl>
      <w:tblPr>
        <w:tblW w:w="9468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10"/>
        <w:gridCol w:w="5958"/>
      </w:tblGrid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1 08 07175 01 1000 110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1 08 07175 01 4000 110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>
        <w:trPr>
          <w:trHeight w:val="1394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1 11 05025 10 0000 120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 автономных учреждений)</w:t>
            </w:r>
          </w:p>
        </w:tc>
      </w:tr>
      <w:tr>
        <w:trPr>
          <w:trHeight w:val="1391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1 11 05035 10 0000 120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rPr>
          <w:trHeight w:val="1008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1 11 05075 10 0000 120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1 11 07015 10 0000 120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 xml:space="preserve">Доходы от перечисления части прибыли, остающейся после уплаты  налогов и иных обязательных платежей муниципальных унитарных предприятий, созданных сельскими поселениями 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1 13 02065 10 0000 130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1 13 02995 10 0000 130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1 14 02052 10 0000 410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1 14 02052 10 0000 440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1 14 02053 10 0000 410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rPr>
          <w:trHeight w:val="1663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1 14 02053 10 0000 440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1 14 06025 10 0000 430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rPr>
          <w:trHeight w:val="579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 w:val="false"/>
                <w:sz w:val="28"/>
                <w:szCs w:val="20"/>
              </w:rPr>
              <w:t>1 16 101</w:t>
            </w:r>
            <w:r>
              <w:rPr>
                <w:rFonts w:cs="Times New Roman" w:ascii="Times New Roman" w:hAnsi="Times New Roman"/>
                <w:b w:val="false"/>
                <w:sz w:val="28"/>
                <w:szCs w:val="20"/>
                <w:lang w:val="en-US"/>
              </w:rPr>
              <w:t>23</w:t>
            </w:r>
            <w:r>
              <w:rPr>
                <w:rFonts w:cs="Times New Roman" w:ascii="Times New Roman" w:hAnsi="Times New Roman"/>
                <w:b w:val="false"/>
                <w:sz w:val="28"/>
                <w:szCs w:val="20"/>
              </w:rPr>
              <w:t xml:space="preserve"> 01 0000 140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>
        <w:trPr>
          <w:trHeight w:val="579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1 16 07090 10 0000 140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rPr>
          <w:trHeight w:val="996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  <w:lang w:val="en-US"/>
              </w:rPr>
              <w:t>1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  <w:lang w:val="en-US"/>
              </w:rPr>
              <w:t>16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  <w:lang w:val="en-US"/>
              </w:rPr>
              <w:t>02020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  <w:lang w:val="en-US"/>
              </w:rPr>
              <w:t>02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  <w:lang w:val="en-US"/>
              </w:rPr>
              <w:t>0000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  <w:lang w:val="en-US"/>
              </w:rPr>
              <w:t>140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color w:val="000000"/>
                <w:sz w:val="28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1 17 01050 10 0000 180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1 17 05050 10 0000 180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>
        <w:trPr>
          <w:trHeight w:val="665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1 17 14030 10 0000 150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>
        <w:trPr>
          <w:trHeight w:val="703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1 17 15030 10 0000 150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>
        <w:trPr>
          <w:trHeight w:val="971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2 02 15001 10 0000 150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>
        <w:trPr>
          <w:trHeight w:val="971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rPr/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2 02 15002 10 0000 150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rFonts w:ascii="Times New Roman" w:hAnsi="Times New Roman" w:cs="Times New Roman"/>
                <w:b w:val="false"/>
                <w:b w:val="false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  <w:shd w:fill="FFFFFF" w:val="clear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>
        <w:trPr>
          <w:trHeight w:val="1317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autoSpaceDE w:val="false"/>
              <w:rPr/>
            </w:pPr>
            <w:r>
              <w:rPr>
                <w:rFonts w:cs="Times New Roman" w:ascii="Times New Roman" w:hAnsi="Times New Roman"/>
                <w:b w:val="false"/>
                <w:color w:val="000000"/>
                <w:sz w:val="28"/>
                <w:szCs w:val="28"/>
              </w:rPr>
              <w:t>2 02 16001 10 0000 150</w:t>
            </w:r>
          </w:p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</w:r>
          </w:p>
          <w:p>
            <w:pPr>
              <w:pStyle w:val="Normal"/>
              <w:jc w:val="en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 w:val="false"/>
              <w:autoSpaceDE w:val="false"/>
              <w:jc w:val="both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Дотации бюджетам муниципальных образований на выравнивание бюджетной обеспеченности из бюджетов муниципальных районов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2 02 29999 10 0000 150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2 02 30024 10 0000 150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>
        <w:trPr>
          <w:trHeight w:val="726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2 02 35118 10 0000 150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rPr>
          <w:trHeight w:val="726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2 02 40014 10 0000 150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rPr>
          <w:trHeight w:val="726" w:hRule="atLeast"/>
        </w:trPr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2 02 49999 10 0000 150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2 08 05000 10 0000 150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 и процентов, начисленных на излишне взысканные суммы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2 18 05010 10 0000 150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rPr/>
            </w:pPr>
            <w:r>
              <w:rPr>
                <w:b w:val="false"/>
                <w:bCs/>
                <w:lang w:val="ru-RU"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2 18 60010 10 0000 150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rPr/>
            </w:pPr>
            <w:r>
              <w:rPr>
                <w:b w:val="false"/>
                <w:bCs/>
                <w:lang w:val="ru-RU" w:eastAsia="ru-RU"/>
              </w:rPr>
              <w:t>Доходы бюджетов сельских поселений от возврата остатков субсидий, субвенций 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>
        <w:trPr/>
        <w:tc>
          <w:tcPr>
            <w:tcW w:w="35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 w:val="false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sz w:val="28"/>
                <w:szCs w:val="28"/>
              </w:rPr>
              <w:t>2 19 60010 10 0000 150</w:t>
            </w:r>
          </w:p>
        </w:tc>
        <w:tc>
          <w:tcPr>
            <w:tcW w:w="595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2"/>
              <w:rPr/>
            </w:pPr>
            <w:r>
              <w:rPr>
                <w:b w:val="false"/>
                <w:bCs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>
      <w:pPr>
        <w:pStyle w:val="Normal"/>
        <w:ind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Style22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</w:t>
      </w:r>
      <w:r>
        <w:rPr>
          <w:rFonts w:eastAsia="Calibri" w:cs="Times New Roman" w:ascii="Times New Roman" w:hAnsi="Times New Roman"/>
          <w:kern w:val="2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</w:rPr>
        <w:t>3. Контроль за исполнением постановления возложить на начальника сектора экономики и финансов.</w:t>
      </w:r>
    </w:p>
    <w:p>
      <w:pPr>
        <w:pStyle w:val="Normal"/>
        <w:ind w:firstLine="709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Normal"/>
        <w:ind w:firstLine="709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autoSpaceDE w:val="true"/>
        <w:rPr>
          <w:b w:val="false"/>
          <w:b w:val="false"/>
          <w:szCs w:val="16"/>
        </w:rPr>
      </w:pPr>
      <w:r>
        <w:rPr>
          <w:b w:val="false"/>
          <w:szCs w:val="16"/>
        </w:rPr>
        <w:t xml:space="preserve">Глава Администрации </w:t>
      </w:r>
    </w:p>
    <w:p>
      <w:pPr>
        <w:pStyle w:val="ConsPlusTitle"/>
        <w:autoSpaceDE w:val="true"/>
        <w:rPr>
          <w:b w:val="false"/>
          <w:b w:val="false"/>
          <w:szCs w:val="16"/>
        </w:rPr>
      </w:pPr>
      <w:r>
        <w:rPr>
          <w:b w:val="false"/>
          <w:szCs w:val="16"/>
        </w:rPr>
        <w:t xml:space="preserve">Дубовского сельского поселения                                      Н.С. Лавренова </w:t>
      </w:r>
    </w:p>
    <w:p>
      <w:pPr>
        <w:pStyle w:val="ConsPlusTitle"/>
        <w:autoSpaceDE w:val="true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ConsPlusTitle"/>
        <w:autoSpaceDE w:val="true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ConsPlusTitle"/>
        <w:autoSpaceDE w:val="true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ConsPlusTitle"/>
        <w:autoSpaceDE w:val="true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ConsPlusTitle"/>
        <w:autoSpaceDE w:val="true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ConsPlusTitle"/>
        <w:autoSpaceDE w:val="true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ConsPlusTitle"/>
        <w:autoSpaceDE w:val="true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ConsPlusTitle"/>
        <w:autoSpaceDE w:val="true"/>
        <w:rPr>
          <w:b w:val="false"/>
          <w:b w:val="false"/>
          <w:sz w:val="20"/>
          <w:szCs w:val="20"/>
        </w:rPr>
      </w:pPr>
      <w:r>
        <w:rPr>
          <w:b w:val="false"/>
          <w:sz w:val="20"/>
          <w:szCs w:val="20"/>
        </w:rPr>
      </w:r>
    </w:p>
    <w:p>
      <w:pPr>
        <w:pStyle w:val="ConsPlusTitle"/>
        <w:autoSpaceDE w:val="true"/>
        <w:rPr/>
      </w:pPr>
      <w:r>
        <w:rPr>
          <w:b w:val="false"/>
          <w:i/>
          <w:sz w:val="24"/>
          <w:szCs w:val="24"/>
        </w:rPr>
        <w:t>постановление вносит</w:t>
      </w:r>
    </w:p>
    <w:p>
      <w:pPr>
        <w:pStyle w:val="ConsPlusTitle"/>
        <w:autoSpaceDE w:val="true"/>
        <w:rPr>
          <w:b w:val="false"/>
          <w:b w:val="false"/>
          <w:i/>
          <w:i/>
          <w:sz w:val="24"/>
          <w:szCs w:val="24"/>
        </w:rPr>
      </w:pPr>
      <w:r>
        <w:rPr>
          <w:b w:val="false"/>
          <w:i/>
          <w:sz w:val="24"/>
          <w:szCs w:val="24"/>
        </w:rPr>
        <w:t>сектор экономики и финансов</w:t>
      </w:r>
    </w:p>
    <w:p>
      <w:pPr>
        <w:pStyle w:val="ConsPlusTitle"/>
        <w:autoSpaceDE w:val="true"/>
        <w:rPr>
          <w:b w:val="false"/>
          <w:b w:val="false"/>
          <w:i/>
          <w:i/>
          <w:sz w:val="24"/>
          <w:szCs w:val="24"/>
        </w:rPr>
      </w:pPr>
      <w:r>
        <w:rPr>
          <w:b w:val="false"/>
          <w:i/>
          <w:sz w:val="24"/>
          <w:szCs w:val="24"/>
        </w:rPr>
        <w:t>5-19-72</w:t>
      </w:r>
    </w:p>
    <w:p>
      <w:pPr>
        <w:pStyle w:val="Normal"/>
        <w:rPr>
          <w:rFonts w:ascii="Times New Roman" w:hAnsi="Times New Roman" w:cs="Times New Roman"/>
          <w:b w:val="false"/>
          <w:b w:val="false"/>
          <w:i/>
          <w:i/>
          <w:sz w:val="24"/>
          <w:szCs w:val="24"/>
        </w:rPr>
      </w:pPr>
      <w:r>
        <w:rPr>
          <w:rFonts w:cs="Times New Roman" w:ascii="Times New Roman" w:hAnsi="Times New Roman"/>
          <w:b w:val="false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РОСТОВСКАЯ ОБЛАСТЬ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№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«28  » 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июня  2023г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                                                                    с. Дубовское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инвентаризации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адресного хозяйства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упорядочивания адресного хозяйства, руководствуясь ст. 14 п.21 Федерального закона №131-ФЗ от 06.10.2003г «Об общих принципах организации местного самоуправления»,  п.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Постановления Правительства РФ № 492 от 22.05.2015 г.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на основании письма от 06.04.2023 №18/1644 о реализации требований части 2 статьи 4 Федерального закона от 28.12.2013 г, № 443-ФЗ « О федеральной информационной адресной системе» Министерства цифрового развития, информационных технологий и связи Ростовской области, Администрация Дубовского сельского поселения, постановляет.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Внести изменения ранее присвоенным адресам: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Российская Федерация, Ростовская область, муниципальный район Дубовский, сельское поселение Дубовское, хутор Ериковский, переулок Пионерский дом 7  КН 61:09:0010301:361;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Российская Федерация, Ростовская область, муниципальный район Дубовский, сельское поселение Дубовское, хутор Ериковский, переулок Пионерский дом 9-</w:t>
      </w:r>
      <w:bookmarkStart w:id="2" w:name="_GoBack2"/>
      <w:bookmarkEnd w:id="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  КН 61:09:0010301:1039;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Российская Федерация, Ростовская область, муниципальный район Дубовский, сельское поселение Дубовское, хутор Ериковский, переулок Чайковского дом 12  КН 61:09:0010301:388;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  Настоящее постановление вступает в силу со дня его подписания.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Ответственному за организацию работы в ФИАС старшему инспектору по вопросам социального развития, ведения адресного хозяйства и охраны окружающей среды обеспечить внесение информации в ФИАС в течение 3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исполнения настоящего Постановления возложить на начальника сектора по благоустройству, социальному развитию и вопросам муниципального хозяйства.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Дубовского сельского поселения                                           Н.С.Лавренова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РОСТОВСКАЯ ОБЛАСТЬ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№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«28  » 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июня  2023г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                                                                    с. Дубовское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 инвентаризации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адресного хозяйства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 целях упорядочивания адресного хозяйства, руководствуясь ст. 14 п.21 Федерального закона №131-ФЗ от 06.10.2003г «Об общих принципах организации местного самоуправления»,  п.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IV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Постановления Правительства РФ № 492 от 22.05.2015 г.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на основании письма от 06.04.2023 №18/1644 о реализации требований части 2 статьи 4 Федерального закона от 28.12.2013 г, № 443-ФЗ « О федеральной информационной адресной системе» Министерства цифрового развития, информационных технологий и связи Ростовской области, Администрация Дубовского сельского поселения, постановляет.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Внести изменения ранее присвоенным адресам: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а) Российская Федерация, Ростовская область, муниципальный район Дубовский, сельское поселение Дубовское, хутор Ериковский, переулок Речной дом 2-а  КН 61:09:0010301:1041;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б) Российская Федерация, Ростовская область, муниципальный район Дубовский, сельское поселение Дубовское, хутор Ериковский, переулок Речной дом 9  КН 61:09:0010301:496;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в) Российская Федерация, Ростовская область, муниципальный район Дубовский, сельское поселение Дубовское, хутор Ериковский, переулок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Речной дом 15  КН 61:09:0010301:408;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г) Российская Федерация, Ростовская область, муниципальный район Дубовский, сельское поселение Дубовское, хутор Ериковский, переулок Островского дом 7  КН 61:09:0010301:617;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  Настоящее постановление вступает в силу со дня его подписания.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Ответственному за организацию работы в ФИАС старшему инспектору по вопросам социального развития, ведения адресного хозяйства и охраны окружающей среды обеспечить внесение информации в ФИАС в течение 3 рабочих дней со дня принятия настоящего постановления.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4. Контроль исполнения настоящего Постановления возложить на начальника сектора по благоустройству, социальному развитию и вопросам муниципального хозяйства.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Дубовского сельского поселения                                           Н.С.Лавренова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tabs>
          <w:tab w:val="clear" w:pos="709"/>
          <w:tab w:val="center" w:pos="4677" w:leader="none"/>
          <w:tab w:val="left" w:pos="7332" w:leader="none"/>
          <w:tab w:val="left" w:pos="8160" w:leader="none"/>
          <w:tab w:val="right" w:pos="9355" w:leader="none"/>
        </w:tabs>
        <w:spacing w:lineRule="auto" w:line="240" w:before="0" w:after="0"/>
        <w:jc w:val="end"/>
        <w:rPr>
          <w:rFonts w:ascii="Times New Roman" w:hAnsi="Times New Roman"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sz w:val="36"/>
          <w:szCs w:val="36"/>
          <w:lang w:eastAsia="ru-RU"/>
        </w:rPr>
        <w:tab/>
        <w:t xml:space="preserve">                                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РОССИЙСКАЯ ФЕДЕРАЦИЯ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РОСТОВСКАЯ ОБЛАСТЬ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МУНИЦИПАЛЬНОЕ ОБРАЗОВАНИЕ «ДУБОВСКОЕ СЕЛЬСКОЕ ПОСЕЛЕНИЕ»</w:t>
      </w:r>
    </w:p>
    <w:p>
      <w:pPr>
        <w:pStyle w:val="Normal"/>
        <w:tabs>
          <w:tab w:val="clear" w:pos="709"/>
          <w:tab w:val="center" w:pos="4677" w:leader="none"/>
          <w:tab w:val="left" w:pos="8160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АДМИНИСТРАЦИЯ  ДУБОВСКОГО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eastAsia="ru-RU"/>
        </w:rPr>
        <w:t xml:space="preserve">ПОСТАНОВЛЕНИЕ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№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154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«29 » 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>июня  2023г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.                                                                     с. Дубовское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«О внесении изменений в Постановление № 40 от 09.02.2018г. «О              присвоении адреса земельному участку и строениям на нем, располо- женного по адресу: Ростовская область, Дубовский район, с.Дубовское, пер.Баррикадный дом 85 кв 1»»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«В соответствии с Федеральным законом от 06.10.2003 г.  № 131 ФЗ  «Об общих принципах организации местного самоуправления в Российской Федерации», Постановлением Администрации Дубовского сельского поселения № 28 от 04.02.2021г. Об утверждении Административного регламента Администрации Дубовского сельского поселения по предоставлению муниципальной услуги «Присвоение, изменение и аннулирование адресов на территории Дубовского сельского поселения», Администрация Дубовского сельского поселения постановляет: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  п.1 Постановления № 40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 09.02.2018г. «О присвоении адреса земельному участку и строениям на нем, расположенного по адресу: Ростовская область, Дубовский район, с.Дубовское, пер. Баррикадный дом 85 кв.1» читать в следующей  редакции: «п.1. Присвоить объекту адресации: земельному участку и строениям на нем с адреса Россия, Ростовская область, район Дубовский, село Дубовское, пер. Баррикадный, д,85 кв.2,на адрес - Россия, Ростовская область, район Дубовский, село Дубовское, пер. Баррикадный, д.</w:t>
      </w:r>
      <w:bookmarkStart w:id="3" w:name="_GoBack3"/>
      <w:bookmarkEnd w:id="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85 кв.1.»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2.Все остальные пункты Постановления № 40 от 09.02.2018г. остаются неизменными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исполнения настоящего Постановления оставляю за собой.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Администрации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Дубовского сельского поселения                                           Н.С.Лавренова</w:t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spacing w:lineRule="auto" w:line="240" w:before="0" w:after="0"/>
        <w:ind w:hanging="90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</w:r>
    </w:p>
    <w:p>
      <w:pPr>
        <w:pStyle w:val="Normal"/>
        <w:spacing w:lineRule="auto" w:line="240" w:before="0" w:after="0"/>
        <w:ind w:hanging="9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b w:val="false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ind w:firstLine="720"/>
        <w:jc w:val="both"/>
        <w:rPr>
          <w:rFonts w:ascii="Times New Roman" w:hAnsi="Times New Roman"/>
          <w:sz w:val="28"/>
          <w:szCs w:val="20"/>
        </w:rPr>
      </w:pPr>
      <w:r>
        <w:rPr/>
      </w:r>
    </w:p>
    <w:sectPr>
      <w:footerReference w:type="default" r:id="rId3"/>
      <w:type w:val="nextPage"/>
      <w:pgSz w:orient="landscape" w:w="16838" w:h="11906"/>
      <w:pgMar w:left="851" w:right="851" w:gutter="0" w:header="0" w:top="1418" w:footer="6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mbri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Palatino Linotype">
    <w:charset w:val="cc" w:characterSet="windows-1251"/>
    <w:family w:val="auto"/>
    <w:pitch w:val="default"/>
  </w:font>
  <w:font w:name="Times New Roman">
    <w:charset w:val="cc" w:characterSet="windows-125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tabs>
        <w:tab w:val="clear" w:pos="709"/>
        <w:tab w:val="right" w:pos="16123" w:leader="none"/>
      </w:tabs>
      <w:bidi w:val="0"/>
      <w:ind w:start="1138" w:end="0" w:hanging="0"/>
      <w:rPr>
        <w:rFonts w:cs="Arial Unicode MS"/>
      </w:rPr>
    </w:pPr>
    <w:r>
      <w:rPr>
        <w:rFonts w:cs="Arial Unicode M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3">
    <w:lvl w:ilvl="0">
      <w:start w:val="1"/>
      <w:numFmt w:val="decimal"/>
      <w:lvlText w:val="%1"/>
      <w:lvlJc w:val="start"/>
      <w:pPr>
        <w:tabs>
          <w:tab w:val="num" w:pos="0"/>
        </w:tabs>
        <w:ind w:start="552" w:hanging="552"/>
      </w:pPr>
      <w:rPr/>
    </w:lvl>
    <w:lvl w:ilvl="1">
      <w:start w:val="1"/>
      <w:numFmt w:val="decimal"/>
      <w:lvlText w:val="%1.%2"/>
      <w:lvlJc w:val="start"/>
      <w:pPr>
        <w:tabs>
          <w:tab w:val="num" w:pos="0"/>
        </w:tabs>
        <w:ind w:start="1092" w:hanging="552"/>
      </w:pPr>
      <w:rPr/>
    </w:lvl>
    <w:lvl w:ilvl="2">
      <w:start w:val="1"/>
      <w:numFmt w:val="decimal"/>
      <w:lvlText w:val="%1.%2.%3"/>
      <w:lvlJc w:val="start"/>
      <w:pPr>
        <w:tabs>
          <w:tab w:val="num" w:pos="0"/>
        </w:tabs>
        <w:ind w:start="1800" w:hanging="720"/>
      </w:pPr>
      <w:rPr/>
    </w:lvl>
    <w:lvl w:ilvl="3">
      <w:start w:val="1"/>
      <w:numFmt w:val="decimal"/>
      <w:lvlText w:val="%1.%2.%3.%4"/>
      <w:lvlJc w:val="start"/>
      <w:pPr>
        <w:tabs>
          <w:tab w:val="num" w:pos="0"/>
        </w:tabs>
        <w:ind w:start="2700" w:hanging="1080"/>
      </w:pPr>
      <w:rPr/>
    </w:lvl>
    <w:lvl w:ilvl="4">
      <w:start w:val="1"/>
      <w:numFmt w:val="decimal"/>
      <w:lvlText w:val="%1.%2.%3.%4.%5"/>
      <w:lvlJc w:val="start"/>
      <w:pPr>
        <w:tabs>
          <w:tab w:val="num" w:pos="0"/>
        </w:tabs>
        <w:ind w:start="3240" w:hanging="1080"/>
      </w:pPr>
      <w:rPr/>
    </w:lvl>
    <w:lvl w:ilvl="5">
      <w:start w:val="1"/>
      <w:numFmt w:val="decimal"/>
      <w:lvlText w:val="%1.%2.%3.%4.%5.%6"/>
      <w:lvlJc w:val="start"/>
      <w:pPr>
        <w:tabs>
          <w:tab w:val="num" w:pos="0"/>
        </w:tabs>
        <w:ind w:start="4140" w:hanging="1440"/>
      </w:pPr>
      <w:rPr/>
    </w:lvl>
    <w:lvl w:ilvl="6">
      <w:start w:val="1"/>
      <w:numFmt w:val="decimal"/>
      <w:lvlText w:val="%1.%2.%3.%4.%5.%6.%7"/>
      <w:lvlJc w:val="start"/>
      <w:pPr>
        <w:tabs>
          <w:tab w:val="num" w:pos="0"/>
        </w:tabs>
        <w:ind w:start="4680" w:hanging="1440"/>
      </w:pPr>
      <w:rPr/>
    </w:lvl>
    <w:lvl w:ilvl="7">
      <w:start w:val="1"/>
      <w:numFmt w:val="decimal"/>
      <w:lvlText w:val="%1.%2.%3.%4.%5.%6.%7.%8"/>
      <w:lvlJc w:val="start"/>
      <w:pPr>
        <w:tabs>
          <w:tab w:val="num" w:pos="0"/>
        </w:tabs>
        <w:ind w:start="5580" w:hanging="1800"/>
      </w:pPr>
      <w:rPr/>
    </w:lvl>
    <w:lvl w:ilvl="8">
      <w:start w:val="1"/>
      <w:numFmt w:val="decimal"/>
      <w:lvlText w:val="%1.%2.%3.%4.%5.%6.%7.%8.%9"/>
      <w:lvlJc w:val="start"/>
      <w:pPr>
        <w:tabs>
          <w:tab w:val="num" w:pos="0"/>
        </w:tabs>
        <w:ind w:start="6480" w:hanging="2160"/>
      </w:pPr>
      <w:rPr/>
    </w:lvl>
  </w:abstractNum>
  <w:abstractNum w:abstractNumId="4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keepNext w:val="true"/>
      <w:tabs>
        <w:tab w:val="clear" w:pos="709"/>
        <w:tab w:val="center" w:pos="4677" w:leader="none"/>
      </w:tabs>
      <w:spacing w:lineRule="auto" w:line="240" w:before="0" w:after="0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Normal"/>
    <w:next w:val="Normal"/>
    <w:qFormat/>
    <w:pPr>
      <w:keepNext w:val="true"/>
      <w:spacing w:lineRule="auto" w:line="240" w:before="0" w:after="0"/>
      <w:outlineLvl w:val="1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ru-RU"/>
    </w:rPr>
  </w:style>
  <w:style w:type="character" w:styleId="Style11">
    <w:name w:val="Интернет-ссылка"/>
    <w:rPr>
      <w:color w:val="000080"/>
      <w:u w:val="single"/>
      <w:lang w:val="zxx" w:eastAsia="zxx" w:bidi="zxx"/>
    </w:rPr>
  </w:style>
  <w:style w:type="character" w:styleId="Style12">
    <w:name w:val="Основной текст + Полужирный"/>
    <w:qFormat/>
    <w:rPr>
      <w:rFonts w:ascii="Times New Roman" w:hAnsi="Times New Roman"/>
      <w:b/>
      <w:spacing w:val="0"/>
      <w:sz w:val="27"/>
    </w:rPr>
  </w:style>
  <w:style w:type="character" w:styleId="WW8Num2z0">
    <w:name w:val="WW8Num2z0"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eastAsia="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qFormat/>
    <w:pPr>
      <w:spacing w:before="0" w:after="200"/>
      <w:ind w:start="720" w:hanging="0"/>
      <w:contextualSpacing/>
    </w:pPr>
    <w:rPr/>
  </w:style>
  <w:style w:type="paragraph" w:styleId="Style19">
    <w:name w:val="Title"/>
    <w:basedOn w:val="Normal"/>
    <w:qFormat/>
    <w:pPr>
      <w:jc w:val="center"/>
    </w:pPr>
    <w:rPr>
      <w:rFonts w:ascii="Times New Roman" w:hAnsi="Times New Roman" w:cs="Times New Roman"/>
      <w:b/>
      <w:bCs/>
      <w:sz w:val="28"/>
    </w:rPr>
  </w:style>
  <w:style w:type="paragraph" w:styleId="Style20">
    <w:name w:val="Подпись к картинке"/>
    <w:basedOn w:val="Normal"/>
    <w:qFormat/>
    <w:pPr>
      <w:shd w:fill="FFFFFF"/>
      <w:spacing w:lineRule="exact" w:line="321"/>
    </w:pPr>
    <w:rPr>
      <w:rFonts w:ascii="Times New Roman" w:hAnsi="Times New Roman" w:cs="Times New Roman"/>
      <w:sz w:val="27"/>
      <w:szCs w:val="27"/>
    </w:rPr>
  </w:style>
  <w:style w:type="paragraph" w:styleId="Style21">
    <w:name w:val="Колонтитул"/>
    <w:basedOn w:val="Normal"/>
    <w:qFormat/>
    <w:pPr>
      <w:shd w:fill="FFFFFF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styleId="ConsPlusNormal">
    <w:name w:val="ConsPlusNormal"/>
    <w:qFormat/>
    <w:pPr>
      <w:widowControl w:val="false"/>
      <w:autoSpaceDE w:val="false"/>
      <w:bidi w:val="0"/>
      <w:spacing w:before="0" w:after="0"/>
      <w:ind w:firstLine="720"/>
      <w:jc w:val="start"/>
    </w:pPr>
    <w:rPr>
      <w:rFonts w:ascii="Arial" w:hAnsi="Arial" w:eastAsia="Times New Roman" w:cs="Arial"/>
      <w:color w:val="auto"/>
      <w:kern w:val="2"/>
      <w:sz w:val="20"/>
      <w:szCs w:val="20"/>
      <w:lang w:val="ru-RU" w:bidi="ar-SA" w:eastAsia="zh-CN"/>
    </w:rPr>
  </w:style>
  <w:style w:type="paragraph" w:styleId="Style22">
    <w:name w:val="Без интервала"/>
    <w:qFormat/>
    <w:pPr>
      <w:widowControl/>
      <w:bidi w:val="0"/>
      <w:spacing w:before="0" w:after="0"/>
      <w:jc w:val="start"/>
    </w:pPr>
    <w:rPr>
      <w:rFonts w:ascii="Calibri" w:hAnsi="Calibri" w:eastAsia="Times New Roman" w:cs="Calibri"/>
      <w:color w:val="auto"/>
      <w:kern w:val="2"/>
      <w:sz w:val="22"/>
      <w:szCs w:val="22"/>
      <w:lang w:val="ru-RU" w:bidi="ar-SA" w:eastAsia="zh-CN"/>
    </w:rPr>
  </w:style>
  <w:style w:type="paragraph" w:styleId="ConsPlusTitle">
    <w:name w:val="ConsPlusTitle"/>
    <w:qFormat/>
    <w:pPr>
      <w:widowControl/>
      <w:autoSpaceDE w:val="false"/>
      <w:bidi w:val="0"/>
      <w:spacing w:before="0" w:after="0"/>
      <w:jc w:val="start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bidi="ar-SA" w:eastAsia="zh-C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LibreOffice/7.3.3.2$Windows_X86_64 LibreOffice_project/d1d0ea68f081ee2800a922cac8f79445e4603348</Application>
  <AppVersion>15.0000</AppVersion>
  <Pages>20</Pages>
  <Words>3635</Words>
  <Characters>25690</Characters>
  <CharactersWithSpaces>32734</CharactersWithSpaces>
  <Paragraphs>372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2023-07-11T15:26:05Z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