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uppressAutoHyphens w:val="true"/>
        <w:bidi w:val="0"/>
        <w:jc w:val="center"/>
        <w:rPr>
          <w:rFonts w:eastAsia="Andale Sans UI;Times New Roman"/>
          <w:kern w:val="2"/>
          <w:sz w:val="28"/>
          <w:szCs w:val="28"/>
        </w:rPr>
      </w:pPr>
      <w:r>
        <w:rPr>
          <w:rFonts w:eastAsia="Andale Sans UI;Times New Roman"/>
          <w:kern w:val="2"/>
          <w:sz w:val="28"/>
          <w:szCs w:val="28"/>
        </w:rPr>
        <w:t xml:space="preserve">РОССИЙСКАЯ ФЕДЕРАЦИЯ                         </w:t>
      </w:r>
    </w:p>
    <w:p>
      <w:pPr>
        <w:pStyle w:val="Normal"/>
        <w:widowControl w:val="false"/>
        <w:suppressAutoHyphens w:val="true"/>
        <w:bidi w:val="0"/>
        <w:jc w:val="center"/>
        <w:rPr>
          <w:rFonts w:eastAsia="Andale Sans UI;Times New Roman"/>
          <w:kern w:val="2"/>
          <w:sz w:val="28"/>
          <w:szCs w:val="28"/>
        </w:rPr>
      </w:pPr>
      <w:r>
        <w:rPr>
          <w:rFonts w:eastAsia="Andale Sans UI;Times New Roman"/>
          <w:kern w:val="2"/>
          <w:sz w:val="28"/>
          <w:szCs w:val="28"/>
        </w:rPr>
        <w:t>РОСТОВСКАЯ ОБЛАСТЬ</w:t>
      </w:r>
    </w:p>
    <w:p>
      <w:pPr>
        <w:pStyle w:val="Normal"/>
        <w:widowControl w:val="false"/>
        <w:suppressAutoHyphens w:val="true"/>
        <w:bidi w:val="0"/>
        <w:jc w:val="center"/>
        <w:rPr>
          <w:rFonts w:eastAsia="Andale Sans UI;Times New Roman"/>
          <w:kern w:val="2"/>
          <w:sz w:val="28"/>
          <w:szCs w:val="28"/>
        </w:rPr>
      </w:pPr>
      <w:r>
        <w:rPr>
          <w:rFonts w:eastAsia="Andale Sans UI;Times New Roman"/>
          <w:kern w:val="2"/>
          <w:sz w:val="28"/>
          <w:szCs w:val="28"/>
        </w:rPr>
        <w:t>МУНИЦИПАЛЬНОЕ ОБРАЗОВАНИЕ «ДУБОВСКИЙ РАЙОН»</w:t>
        <w:br/>
        <w:t>АДМИНИСТРАЦИЯ</w:t>
      </w:r>
    </w:p>
    <w:p>
      <w:pPr>
        <w:pStyle w:val="Normal"/>
        <w:bidi w:val="0"/>
        <w:jc w:val="center"/>
        <w:rPr>
          <w:rFonts w:eastAsia="Andale Sans UI;Times New Roman"/>
          <w:color w:val="000000"/>
          <w:kern w:val="2"/>
          <w:sz w:val="28"/>
          <w:szCs w:val="28"/>
        </w:rPr>
      </w:pPr>
      <w:r>
        <w:rPr>
          <w:rFonts w:eastAsia="Andale Sans UI;Times New Roman"/>
          <w:color w:val="000000"/>
          <w:kern w:val="2"/>
          <w:sz w:val="28"/>
          <w:szCs w:val="28"/>
        </w:rPr>
        <w:t>ДУБОВСКОГО СЕЛЬСКОГО ПОСЕЛЕНИЯ</w:t>
      </w:r>
    </w:p>
    <w:p>
      <w:pPr>
        <w:pStyle w:val="Normal"/>
        <w:bidi w:val="0"/>
        <w:jc w:val="center"/>
        <w:rPr>
          <w:rFonts w:eastAsia="Andale Sans UI;Times New Roman"/>
          <w:color w:val="000000"/>
          <w:kern w:val="2"/>
          <w:sz w:val="28"/>
          <w:szCs w:val="28"/>
        </w:rPr>
      </w:pPr>
      <w:r>
        <w:rPr>
          <w:rFonts w:eastAsia="Andale Sans UI;Times New Roman"/>
          <w:color w:val="000000"/>
          <w:kern w:val="2"/>
          <w:sz w:val="28"/>
          <w:szCs w:val="28"/>
        </w:rPr>
      </w:r>
    </w:p>
    <w:p>
      <w:pPr>
        <w:pStyle w:val="Normal"/>
        <w:bidi w:val="0"/>
        <w:jc w:val="center"/>
        <w:rPr>
          <w:rFonts w:eastAsia="Andale Sans UI;Times New Roman"/>
          <w:bCs/>
          <w:color w:val="000000"/>
          <w:kern w:val="2"/>
          <w:sz w:val="16"/>
          <w:szCs w:val="16"/>
        </w:rPr>
      </w:pPr>
      <w:r>
        <w:rPr>
          <w:rFonts w:eastAsia="Andale Sans UI;Times New Roman"/>
          <w:bCs/>
          <w:color w:val="000000"/>
          <w:kern w:val="2"/>
          <w:sz w:val="16"/>
          <w:szCs w:val="16"/>
        </w:rPr>
      </w:r>
    </w:p>
    <w:p>
      <w:pPr>
        <w:pStyle w:val="Normal"/>
        <w:numPr>
          <w:ilvl w:val="0"/>
          <w:numId w:val="0"/>
        </w:numPr>
        <w:bidi w:val="0"/>
        <w:ind w:start="0" w:hanging="0"/>
        <w:jc w:val="center"/>
        <w:outlineLvl w:val="0"/>
        <w:rPr/>
      </w:pPr>
      <w:r>
        <w:rPr>
          <w:bCs/>
          <w:sz w:val="28"/>
          <w:szCs w:val="28"/>
        </w:rPr>
        <w:t xml:space="preserve">ПОСТАНОВЛЕНИЕ № </w:t>
      </w:r>
      <w:r>
        <w:rPr>
          <w:bCs/>
          <w:sz w:val="28"/>
          <w:szCs w:val="28"/>
        </w:rPr>
        <w:t>68</w:t>
      </w:r>
    </w:p>
    <w:p>
      <w:pPr>
        <w:pStyle w:val="Normal"/>
        <w:bidi w:val="0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</w:r>
    </w:p>
    <w:p>
      <w:pPr>
        <w:pStyle w:val="Normal"/>
        <w:bidi w:val="0"/>
        <w:jc w:val="center"/>
        <w:rPr/>
      </w:pPr>
      <w:r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02</w:t>
      </w:r>
      <w:r>
        <w:rPr>
          <w:bCs/>
          <w:sz w:val="28"/>
          <w:szCs w:val="28"/>
        </w:rPr>
        <w:t>» мая 2023 г                                                                          с. Дубовское</w:t>
      </w:r>
    </w:p>
    <w:p>
      <w:pPr>
        <w:pStyle w:val="Normal"/>
        <w:bidi w:val="0"/>
        <w:jc w:val="center"/>
        <w:rPr>
          <w:b/>
          <w:b/>
          <w:bCs/>
          <w:color w:val="008000"/>
          <w:sz w:val="28"/>
          <w:szCs w:val="28"/>
        </w:rPr>
      </w:pPr>
      <w:r>
        <w:rPr>
          <w:b/>
          <w:bCs/>
          <w:color w:val="008000"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color w:val="008000"/>
          <w:sz w:val="16"/>
          <w:szCs w:val="16"/>
        </w:rPr>
      </w:pPr>
      <w:r>
        <w:rPr>
          <w:b/>
          <w:bCs/>
          <w:color w:val="008000"/>
          <w:sz w:val="16"/>
          <w:szCs w:val="16"/>
        </w:rPr>
      </w:r>
    </w:p>
    <w:p>
      <w:pPr>
        <w:pStyle w:val="Normal"/>
        <w:widowControl w:val="false"/>
        <w:bidi w:val="0"/>
        <w:spacing w:before="0" w:after="0"/>
        <w:contextualSpacing/>
        <w:jc w:val="star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О внесении изменений в постановление</w:t>
      </w:r>
    </w:p>
    <w:p>
      <w:pPr>
        <w:pStyle w:val="Normal"/>
        <w:widowControl w:val="false"/>
        <w:bidi w:val="0"/>
        <w:spacing w:before="0" w:after="0"/>
        <w:contextualSpacing/>
        <w:jc w:val="star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Администрации Дубовского сельского поселения</w:t>
      </w:r>
    </w:p>
    <w:p>
      <w:pPr>
        <w:pStyle w:val="Normal"/>
        <w:widowControl w:val="false"/>
        <w:bidi w:val="0"/>
        <w:spacing w:before="0" w:after="0"/>
        <w:contextualSpacing/>
        <w:jc w:val="start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от 14.09.2011 № 246</w:t>
      </w:r>
      <w:r>
        <w:rPr>
          <w:b w:val="false"/>
          <w:bCs w:val="false"/>
          <w:sz w:val="28"/>
          <w:szCs w:val="28"/>
          <w:vertAlign w:val="superscript"/>
        </w:rPr>
        <w:t xml:space="preserve"> </w:t>
      </w:r>
      <w:r>
        <w:rPr>
          <w:b w:val="false"/>
          <w:bCs w:val="false"/>
          <w:sz w:val="28"/>
          <w:szCs w:val="28"/>
        </w:rPr>
        <w:t xml:space="preserve">«О формировании и подготовке </w:t>
      </w:r>
    </w:p>
    <w:p>
      <w:pPr>
        <w:pStyle w:val="Normal"/>
        <w:widowControl w:val="false"/>
        <w:bidi w:val="0"/>
        <w:spacing w:before="0" w:after="0"/>
        <w:contextualSpacing/>
        <w:jc w:val="start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муниципального резерва управленческих кадров»</w:t>
      </w:r>
    </w:p>
    <w:p>
      <w:pPr>
        <w:pStyle w:val="Normal"/>
        <w:bidi w:val="0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</w:r>
    </w:p>
    <w:p>
      <w:pPr>
        <w:pStyle w:val="Normal"/>
        <w:bidi w:val="0"/>
        <w:ind w:firstLine="720"/>
        <w:jc w:val="both"/>
        <w:rPr/>
      </w:pPr>
      <w:r>
        <w:rPr>
          <w:sz w:val="28"/>
          <w:szCs w:val="28"/>
        </w:rPr>
        <w:t xml:space="preserve">На основании с. 22 Федерального закона  от 05.12.2022 № 498-ФЗ «О внесении изменений в отдельные законодательные акты Российской Федерации» ч. 1 ст. 13 Федерального закона от 02.03.2007 № 25-ФЗ «О муниципальной службе в Российской Федерации»  </w:t>
      </w:r>
      <w:r>
        <w:rPr>
          <w:bCs/>
          <w:sz w:val="28"/>
          <w:szCs w:val="28"/>
        </w:rPr>
        <w:t xml:space="preserve">Администрация Дубовского сельского поселения   </w:t>
      </w:r>
      <w:r>
        <w:rPr>
          <w:b/>
          <w:bCs/>
          <w:sz w:val="28"/>
          <w:szCs w:val="28"/>
        </w:rPr>
        <w:t>постановляет:</w:t>
      </w:r>
    </w:p>
    <w:p>
      <w:pPr>
        <w:pStyle w:val="Normal"/>
        <w:suppressAutoHyphens w:val="true"/>
        <w:bidi w:val="0"/>
        <w:ind w:firstLine="709"/>
        <w:jc w:val="center"/>
        <w:rPr>
          <w:bCs/>
          <w:kern w:val="2"/>
          <w:sz w:val="16"/>
          <w:szCs w:val="16"/>
          <w:lang w:eastAsia="zh-CN"/>
        </w:rPr>
      </w:pPr>
      <w:r>
        <w:rPr>
          <w:bCs/>
          <w:kern w:val="2"/>
          <w:sz w:val="16"/>
          <w:szCs w:val="16"/>
          <w:lang w:eastAsia="zh-CN"/>
        </w:rPr>
      </w:r>
    </w:p>
    <w:p>
      <w:pPr>
        <w:pStyle w:val="Normal"/>
        <w:suppressAutoHyphens w:val="true"/>
        <w:bidi w:val="0"/>
        <w:ind w:firstLine="709"/>
        <w:jc w:val="both"/>
        <w:rPr>
          <w:bCs/>
          <w:kern w:val="2"/>
          <w:sz w:val="16"/>
          <w:szCs w:val="16"/>
          <w:lang w:eastAsia="zh-CN"/>
        </w:rPr>
      </w:pPr>
      <w:r>
        <w:rPr>
          <w:bCs/>
          <w:kern w:val="2"/>
          <w:sz w:val="16"/>
          <w:szCs w:val="16"/>
          <w:lang w:eastAsia="zh-CN"/>
        </w:rPr>
      </w:r>
    </w:p>
    <w:p>
      <w:pPr>
        <w:pStyle w:val="Normal"/>
        <w:bidi w:val="0"/>
        <w:ind w:firstLine="709"/>
        <w:jc w:val="both"/>
        <w:rPr/>
      </w:pPr>
      <w:r>
        <w:rPr>
          <w:sz w:val="28"/>
          <w:szCs w:val="28"/>
        </w:rPr>
        <w:t xml:space="preserve">1. Внести в  постановление   Администрации Дубовского сельского поселения  </w:t>
      </w:r>
      <w:r>
        <w:rPr>
          <w:b w:val="false"/>
          <w:bCs w:val="false"/>
          <w:sz w:val="28"/>
          <w:szCs w:val="28"/>
        </w:rPr>
        <w:t>от 14.09.2011 № 246</w:t>
      </w:r>
      <w:r>
        <w:rPr>
          <w:b w:val="false"/>
          <w:bCs w:val="false"/>
          <w:sz w:val="28"/>
          <w:szCs w:val="28"/>
          <w:vertAlign w:val="superscript"/>
        </w:rPr>
        <w:t xml:space="preserve"> </w:t>
      </w:r>
      <w:r>
        <w:rPr>
          <w:b w:val="false"/>
          <w:bCs w:val="false"/>
          <w:sz w:val="28"/>
          <w:szCs w:val="28"/>
        </w:rPr>
        <w:t xml:space="preserve">«О формировании и подготовке  </w:t>
      </w:r>
      <w:r>
        <w:rPr>
          <w:rFonts w:eastAsia="Calibri"/>
          <w:b w:val="false"/>
          <w:bCs w:val="false"/>
          <w:kern w:val="2"/>
          <w:sz w:val="28"/>
          <w:szCs w:val="28"/>
          <w:lang w:eastAsia="en-US"/>
        </w:rPr>
        <w:t>муниципального резерва управленческих кадров»</w:t>
      </w:r>
      <w:r>
        <w:rPr>
          <w:rFonts w:eastAsia="Calibri"/>
          <w:kern w:val="2"/>
          <w:sz w:val="28"/>
          <w:szCs w:val="28"/>
          <w:lang w:eastAsia="en-US"/>
        </w:rPr>
        <w:t xml:space="preserve"> изменение, дополнив пункт 12.2. абзацем следующего содержания:</w:t>
      </w:r>
    </w:p>
    <w:p>
      <w:pPr>
        <w:pStyle w:val="Normal"/>
        <w:bidi w:val="0"/>
        <w:ind w:firstLine="709"/>
        <w:jc w:val="both"/>
        <w:rPr/>
      </w:pPr>
      <w:r>
        <w:rPr>
          <w:rFonts w:eastAsia="Calibri"/>
          <w:kern w:val="2"/>
          <w:sz w:val="28"/>
          <w:szCs w:val="28"/>
          <w:lang w:eastAsia="en-US"/>
        </w:rPr>
        <w:t>«приобретение гражданином статуса иностранного агента».</w:t>
      </w:r>
    </w:p>
    <w:p>
      <w:pPr>
        <w:pStyle w:val="Normal"/>
        <w:bidi w:val="0"/>
        <w:ind w:firstLine="709"/>
        <w:jc w:val="both"/>
        <w:rPr/>
      </w:pPr>
      <w:r>
        <w:rPr>
          <w:sz w:val="28"/>
          <w:szCs w:val="28"/>
        </w:rPr>
        <w:t>2. </w:t>
      </w:r>
      <w:r>
        <w:rPr>
          <w:kern w:val="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>
      <w:pPr>
        <w:pStyle w:val="Normal"/>
        <w:bidi w:val="0"/>
        <w:jc w:val="both"/>
        <w:rPr/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3. Контроль за выполнением постановления возложить на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специалиста первой категории по правовой кадровой архивной работе и взаимодействию с представительными органами местного самоуправления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709"/>
          <w:tab w:val="left" w:pos="0" w:leader="none"/>
          <w:tab w:val="left" w:pos="700" w:leader="none"/>
        </w:tabs>
        <w:suppressAutoHyphens w:val="true"/>
        <w:bidi w:val="0"/>
        <w:ind w:firstLine="426"/>
        <w:jc w:val="star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tabs>
          <w:tab w:val="clear" w:pos="709"/>
          <w:tab w:val="left" w:pos="0" w:leader="none"/>
          <w:tab w:val="left" w:pos="700" w:leader="none"/>
        </w:tabs>
        <w:suppressAutoHyphens w:val="true"/>
        <w:bidi w:val="0"/>
        <w:ind w:firstLine="426"/>
        <w:jc w:val="start"/>
        <w:rPr>
          <w:lang w:eastAsia="zh-CN"/>
        </w:rPr>
      </w:pPr>
      <w:r>
        <w:rPr>
          <w:lang w:eastAsia="zh-CN"/>
        </w:rPr>
      </w:r>
    </w:p>
    <w:p>
      <w:pPr>
        <w:pStyle w:val="Normal"/>
        <w:tabs>
          <w:tab w:val="clear" w:pos="709"/>
          <w:tab w:val="left" w:pos="0" w:leader="none"/>
          <w:tab w:val="left" w:pos="700" w:leader="none"/>
        </w:tabs>
        <w:suppressAutoHyphens w:val="true"/>
        <w:bidi w:val="0"/>
        <w:ind w:firstLine="426"/>
        <w:jc w:val="start"/>
        <w:rPr>
          <w:lang w:eastAsia="zh-CN"/>
        </w:rPr>
      </w:pPr>
      <w:r>
        <w:rPr>
          <w:lang w:eastAsia="zh-CN"/>
        </w:rPr>
      </w:r>
    </w:p>
    <w:p>
      <w:pPr>
        <w:pStyle w:val="Normal"/>
        <w:tabs>
          <w:tab w:val="clear" w:pos="709"/>
          <w:tab w:val="left" w:pos="0" w:leader="none"/>
          <w:tab w:val="left" w:pos="700" w:leader="none"/>
        </w:tabs>
        <w:suppressAutoHyphens w:val="true"/>
        <w:bidi w:val="0"/>
        <w:ind w:firstLine="426"/>
        <w:jc w:val="start"/>
        <w:rPr>
          <w:lang w:eastAsia="zh-CN"/>
        </w:rPr>
      </w:pPr>
      <w:r>
        <w:rPr>
          <w:lang w:eastAsia="zh-CN"/>
        </w:rPr>
      </w:r>
    </w:p>
    <w:p>
      <w:pPr>
        <w:pStyle w:val="Normal"/>
        <w:tabs>
          <w:tab w:val="clear" w:pos="709"/>
          <w:tab w:val="left" w:pos="0" w:leader="none"/>
          <w:tab w:val="left" w:pos="700" w:leader="none"/>
        </w:tabs>
        <w:suppressAutoHyphens w:val="true"/>
        <w:bidi w:val="0"/>
        <w:ind w:firstLine="426"/>
        <w:jc w:val="start"/>
        <w:rPr>
          <w:lang w:eastAsia="zh-CN"/>
        </w:rPr>
      </w:pPr>
      <w:r>
        <w:rPr>
          <w:lang w:eastAsia="zh-CN"/>
        </w:rPr>
      </w:r>
    </w:p>
    <w:p>
      <w:pPr>
        <w:pStyle w:val="Normal"/>
        <w:tabs>
          <w:tab w:val="clear" w:pos="709"/>
          <w:tab w:val="left" w:pos="0" w:leader="none"/>
          <w:tab w:val="left" w:pos="700" w:leader="none"/>
        </w:tabs>
        <w:suppressAutoHyphens w:val="true"/>
        <w:bidi w:val="0"/>
        <w:ind w:firstLine="426"/>
        <w:jc w:val="start"/>
        <w:rPr>
          <w:lang w:eastAsia="zh-CN"/>
        </w:rPr>
      </w:pPr>
      <w:r>
        <w:rPr>
          <w:lang w:eastAsia="zh-CN"/>
        </w:rPr>
      </w:r>
    </w:p>
    <w:p>
      <w:pPr>
        <w:pStyle w:val="Normal"/>
        <w:tabs>
          <w:tab w:val="clear" w:pos="709"/>
          <w:tab w:val="left" w:pos="0" w:leader="none"/>
          <w:tab w:val="left" w:pos="700" w:leader="none"/>
        </w:tabs>
        <w:suppressAutoHyphens w:val="true"/>
        <w:bidi w:val="0"/>
        <w:ind w:firstLine="426"/>
        <w:jc w:val="start"/>
        <w:rPr>
          <w:lang w:eastAsia="zh-CN"/>
        </w:rPr>
      </w:pPr>
      <w:r>
        <w:rPr>
          <w:lang w:eastAsia="zh-CN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Дубовского сельского поселения                                             Н.С. Лавренова </w:t>
      </w:r>
    </w:p>
    <w:p>
      <w:pPr>
        <w:pStyle w:val="Normal"/>
        <w:bidi w:val="0"/>
        <w:ind w:start="1134" w:firstLine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bidi w:val="0"/>
        <w:ind w:start="113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bidi w:val="0"/>
        <w:ind w:start="113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bidi w:val="0"/>
        <w:ind w:start="113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bidi w:val="0"/>
        <w:ind w:start="1134" w:firstLine="709"/>
        <w:jc w:val="both"/>
        <w:rPr>
          <w:color w:val="000000"/>
          <w:sz w:val="28"/>
          <w:szCs w:val="28"/>
        </w:rPr>
      </w:pPr>
      <w:r>
        <w:rPr/>
      </w:r>
    </w:p>
    <w:sectPr>
      <w:type w:val="nextPage"/>
      <w:pgSz w:w="11906" w:h="16838"/>
      <w:pgMar w:left="1744" w:right="1143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start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character" w:styleId="FontStyle39">
    <w:name w:val="Font Style39"/>
    <w:qFormat/>
    <w:rPr>
      <w:rFonts w:ascii="Times New Roman" w:hAnsi="Times New Roman" w:cs="Times New Roman"/>
      <w:b/>
      <w:bCs/>
      <w:sz w:val="26"/>
      <w:szCs w:val="26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LibreOffice/7.3.3.2$Windows_X86_64 LibreOffice_project/d1d0ea68f081ee2800a922cac8f79445e4603348</Application>
  <AppVersion>15.0000</AppVersion>
  <Pages>2</Pages>
  <Words>154</Words>
  <Characters>1124</Characters>
  <CharactersWithSpaces>1424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2023-05-03T09:58:40Z</cp:lastPrinted>
  <dcterms:modified xsi:type="dcterms:W3CDTF">2023-05-03T10:22:18Z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